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9ECA0" w14:textId="4AEB948C" w:rsidR="009C0FD7" w:rsidRPr="00BB554F" w:rsidRDefault="009C0FD7" w:rsidP="009C0F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AEA12A" wp14:editId="2869AE16">
            <wp:extent cx="640080" cy="822960"/>
            <wp:effectExtent l="0" t="0" r="7620" b="0"/>
            <wp:docPr id="3" name="Рисунок 3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AFE2" w14:textId="77777777" w:rsidR="009C0FD7" w:rsidRDefault="009C0FD7" w:rsidP="009C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0A36851" w14:textId="77777777" w:rsidR="009C0FD7" w:rsidRPr="00BB554F" w:rsidRDefault="009C0FD7" w:rsidP="009C0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17E59E9B" w14:textId="77777777" w:rsidR="009C0FD7" w:rsidRPr="00BB554F" w:rsidRDefault="009C0FD7" w:rsidP="009C0FD7">
      <w:pPr>
        <w:jc w:val="center"/>
        <w:rPr>
          <w:rFonts w:ascii="Times New Roman" w:hAnsi="Times New Roman"/>
          <w:sz w:val="28"/>
          <w:szCs w:val="28"/>
        </w:rPr>
      </w:pPr>
    </w:p>
    <w:p w14:paraId="5F02561B" w14:textId="77777777" w:rsidR="009C0FD7" w:rsidRPr="00BB554F" w:rsidRDefault="009C0FD7" w:rsidP="009C0FD7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C0FD7" w:rsidRPr="00BB554F" w14:paraId="4CF8D661" w14:textId="77777777" w:rsidTr="0059259F">
        <w:tc>
          <w:tcPr>
            <w:tcW w:w="3107" w:type="dxa"/>
          </w:tcPr>
          <w:p w14:paraId="77AE3F2E" w14:textId="77777777" w:rsidR="009C0FD7" w:rsidRDefault="009C0FD7" w:rsidP="005925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BE9">
              <w:rPr>
                <w:rFonts w:ascii="Times New Roman" w:hAnsi="Times New Roman"/>
                <w:sz w:val="28"/>
                <w:szCs w:val="28"/>
              </w:rPr>
              <w:t>14.09.2020</w:t>
            </w:r>
          </w:p>
          <w:p w14:paraId="72BAC97C" w14:textId="0E88E8FD" w:rsidR="009C0FD7" w:rsidRPr="00BB554F" w:rsidRDefault="009C0FD7" w:rsidP="005925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02D08AF8" w14:textId="77777777" w:rsidR="009C0FD7" w:rsidRPr="00BB554F" w:rsidRDefault="009C0FD7" w:rsidP="005925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0325674E" w14:textId="355EDF9E" w:rsidR="009C0FD7" w:rsidRPr="00BB554F" w:rsidRDefault="0071270D" w:rsidP="00712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C0FD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F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FD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14:paraId="0145262E" w14:textId="77777777" w:rsidR="009C0FD7" w:rsidRPr="00B85412" w:rsidRDefault="009C0FD7" w:rsidP="009C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026"/>
      </w:tblGrid>
      <w:tr w:rsidR="009C0FD7" w:rsidRPr="00A1411C" w14:paraId="3090D6AE" w14:textId="77777777" w:rsidTr="0059259F">
        <w:tc>
          <w:tcPr>
            <w:tcW w:w="5070" w:type="dxa"/>
            <w:shd w:val="clear" w:color="auto" w:fill="auto"/>
          </w:tcPr>
          <w:p w14:paraId="54D65C25" w14:textId="77777777" w:rsidR="009C0FD7" w:rsidRPr="00A1411C" w:rsidRDefault="009C0FD7" w:rsidP="0059259F">
            <w:pPr>
              <w:tabs>
                <w:tab w:val="left" w:pos="2400"/>
              </w:tabs>
              <w:spacing w:after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11C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главы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 w:rsidRPr="00A141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Спасского муниципального района</w:t>
            </w:r>
          </w:p>
        </w:tc>
        <w:tc>
          <w:tcPr>
            <w:tcW w:w="4026" w:type="dxa"/>
            <w:shd w:val="clear" w:color="auto" w:fill="auto"/>
          </w:tcPr>
          <w:p w14:paraId="3E99E271" w14:textId="77777777" w:rsidR="009C0FD7" w:rsidRPr="00A1411C" w:rsidRDefault="009C0FD7" w:rsidP="0059259F">
            <w:pPr>
              <w:tabs>
                <w:tab w:val="left" w:pos="2400"/>
              </w:tabs>
              <w:spacing w:after="0"/>
              <w:ind w:right="4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888B95" w14:textId="77777777" w:rsidR="009C0FD7" w:rsidRPr="00A1411C" w:rsidRDefault="009C0FD7" w:rsidP="009C0FD7">
      <w:pPr>
        <w:tabs>
          <w:tab w:val="left" w:pos="2400"/>
        </w:tabs>
        <w:spacing w:after="0"/>
        <w:ind w:right="4675"/>
        <w:jc w:val="both"/>
        <w:rPr>
          <w:rFonts w:ascii="Times New Roman" w:hAnsi="Times New Roman"/>
          <w:sz w:val="28"/>
          <w:szCs w:val="28"/>
        </w:rPr>
      </w:pPr>
    </w:p>
    <w:p w14:paraId="745F99B5" w14:textId="76D32F7E" w:rsidR="009C0FD7" w:rsidRPr="00A1411C" w:rsidRDefault="009C0FD7" w:rsidP="009C0FD7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1411C">
        <w:rPr>
          <w:rFonts w:ascii="Times New Roman" w:hAnsi="Times New Roman"/>
          <w:sz w:val="28"/>
          <w:szCs w:val="28"/>
        </w:rPr>
        <w:t xml:space="preserve">В соответствии со статьями 27, 81 Избирательного кодекса Приморского края, на основании первых экземпляров протоколов об итогах голосования на выборах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A1411C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полученных из участковых избирательных комиссий избирательных участков № </w:t>
      </w:r>
      <w:r>
        <w:rPr>
          <w:rFonts w:ascii="Times New Roman" w:hAnsi="Times New Roman"/>
          <w:sz w:val="28"/>
          <w:szCs w:val="28"/>
        </w:rPr>
        <w:t>3605, 3615, 3619, 3627, 3637, 3638, 3639, 3642</w:t>
      </w:r>
      <w:r w:rsidRPr="00A1411C">
        <w:rPr>
          <w:rFonts w:ascii="Times New Roman" w:hAnsi="Times New Roman"/>
          <w:sz w:val="28"/>
          <w:szCs w:val="28"/>
        </w:rPr>
        <w:t xml:space="preserve">, путем суммирования содержащихся в протоколах данных, учитывая, что в голосовании приняло участие </w:t>
      </w:r>
      <w:r>
        <w:rPr>
          <w:rFonts w:ascii="Times New Roman" w:hAnsi="Times New Roman"/>
          <w:sz w:val="28"/>
          <w:szCs w:val="28"/>
        </w:rPr>
        <w:t xml:space="preserve">1100 </w:t>
      </w:r>
      <w:r w:rsidRPr="00A1411C">
        <w:rPr>
          <w:rFonts w:ascii="Times New Roman" w:hAnsi="Times New Roman"/>
          <w:sz w:val="28"/>
          <w:szCs w:val="28"/>
        </w:rPr>
        <w:t xml:space="preserve">избирателей, что составило </w:t>
      </w:r>
      <w:r>
        <w:rPr>
          <w:rFonts w:ascii="Times New Roman" w:hAnsi="Times New Roman"/>
          <w:sz w:val="28"/>
          <w:szCs w:val="28"/>
        </w:rPr>
        <w:t>27,3</w:t>
      </w:r>
      <w:r w:rsidR="0071270D">
        <w:rPr>
          <w:rFonts w:ascii="Times New Roman" w:hAnsi="Times New Roman"/>
          <w:sz w:val="28"/>
          <w:szCs w:val="28"/>
        </w:rPr>
        <w:t>2</w:t>
      </w:r>
      <w:r w:rsidRPr="00A1411C">
        <w:rPr>
          <w:rFonts w:ascii="Times New Roman" w:hAnsi="Times New Roman"/>
          <w:sz w:val="28"/>
          <w:szCs w:val="28"/>
        </w:rPr>
        <w:t xml:space="preserve">% от числа избирателей, включенных в списки избирателей, </w:t>
      </w:r>
      <w:r w:rsidR="00DD013A">
        <w:rPr>
          <w:rFonts w:ascii="Times New Roman" w:hAnsi="Times New Roman"/>
          <w:sz w:val="28"/>
          <w:szCs w:val="28"/>
        </w:rPr>
        <w:t xml:space="preserve">муниципальная </w:t>
      </w:r>
      <w:r w:rsidRPr="00A1411C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1411C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1411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</w:p>
    <w:p w14:paraId="1298B901" w14:textId="77777777" w:rsidR="009C0FD7" w:rsidRPr="00A1411C" w:rsidRDefault="009C0FD7" w:rsidP="009C0F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FE25C5" w14:textId="77777777" w:rsidR="009C0FD7" w:rsidRPr="00A1411C" w:rsidRDefault="009C0FD7" w:rsidP="009C0FD7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 w:rsidRPr="00A1411C">
        <w:rPr>
          <w:rFonts w:ascii="Times New Roman" w:hAnsi="Times New Roman"/>
          <w:sz w:val="28"/>
          <w:szCs w:val="28"/>
        </w:rPr>
        <w:t>РЕШИЛА:</w:t>
      </w:r>
    </w:p>
    <w:p w14:paraId="3BFBB834" w14:textId="77777777" w:rsidR="009C0FD7" w:rsidRPr="00A1411C" w:rsidRDefault="009C0FD7" w:rsidP="009C0FD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411C">
        <w:rPr>
          <w:rFonts w:ascii="Times New Roman" w:hAnsi="Times New Roman"/>
          <w:sz w:val="28"/>
          <w:szCs w:val="28"/>
        </w:rPr>
        <w:tab/>
        <w:t xml:space="preserve">1. Признать выборы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A1411C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состоявшимися и действительными.</w:t>
      </w:r>
    </w:p>
    <w:p w14:paraId="42D6813A" w14:textId="1457D140" w:rsidR="009C0FD7" w:rsidRPr="00A1411C" w:rsidRDefault="009C0FD7" w:rsidP="009C0FD7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 w:rsidRPr="00A1411C">
        <w:rPr>
          <w:rFonts w:ascii="Times New Roman" w:hAnsi="Times New Roman"/>
          <w:sz w:val="28"/>
          <w:szCs w:val="28"/>
        </w:rPr>
        <w:t xml:space="preserve">2. Признать избранным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A1411C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</w:t>
      </w:r>
      <w:r>
        <w:rPr>
          <w:rFonts w:ascii="Times New Roman" w:hAnsi="Times New Roman"/>
          <w:sz w:val="28"/>
          <w:szCs w:val="28"/>
        </w:rPr>
        <w:t>Ию Всеволода Сантеевича</w:t>
      </w:r>
      <w:r w:rsidRPr="00A1411C">
        <w:rPr>
          <w:rFonts w:ascii="Times New Roman" w:hAnsi="Times New Roman"/>
          <w:sz w:val="28"/>
          <w:szCs w:val="28"/>
        </w:rPr>
        <w:t>, набравшего наибольшее (</w:t>
      </w:r>
      <w:r>
        <w:rPr>
          <w:rFonts w:ascii="Times New Roman" w:hAnsi="Times New Roman"/>
          <w:sz w:val="28"/>
          <w:szCs w:val="28"/>
        </w:rPr>
        <w:t>83,7</w:t>
      </w:r>
      <w:r w:rsidRPr="00A1411C">
        <w:rPr>
          <w:rFonts w:ascii="Times New Roman" w:hAnsi="Times New Roman"/>
          <w:sz w:val="28"/>
          <w:szCs w:val="28"/>
        </w:rPr>
        <w:t>%) число голосов избирателей, принявших участие в голосовании.</w:t>
      </w:r>
    </w:p>
    <w:p w14:paraId="3A285BD9" w14:textId="77777777" w:rsidR="009C0FD7" w:rsidRPr="00A1411C" w:rsidRDefault="009C0FD7" w:rsidP="009C0FD7">
      <w:pPr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A1411C">
        <w:rPr>
          <w:rFonts w:ascii="Times New Roman" w:hAnsi="Times New Roman"/>
          <w:color w:val="000000"/>
          <w:sz w:val="28"/>
          <w:szCs w:val="28"/>
        </w:rPr>
        <w:t>3. Опубликовать настоящее решение в газете «</w:t>
      </w:r>
      <w:r>
        <w:rPr>
          <w:rFonts w:ascii="Times New Roman" w:hAnsi="Times New Roman"/>
          <w:color w:val="000000"/>
          <w:sz w:val="28"/>
          <w:szCs w:val="28"/>
        </w:rPr>
        <w:t>Родные просторы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официальных сайтах Избирательной комиссии Приморского края 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A1411C">
        <w:rPr>
          <w:rFonts w:ascii="Times New Roman" w:hAnsi="Times New Roman"/>
          <w:color w:val="000000"/>
          <w:sz w:val="28"/>
          <w:szCs w:val="28"/>
        </w:rPr>
        <w:t>Спасского муниципального района в информационно-телекоммуникационной сети «Интернет» в разделе «</w:t>
      </w:r>
      <w:r>
        <w:rPr>
          <w:rFonts w:ascii="Times New Roman" w:hAnsi="Times New Roman"/>
          <w:color w:val="000000"/>
          <w:sz w:val="28"/>
          <w:szCs w:val="28"/>
        </w:rPr>
        <w:t>Муниципальная и</w:t>
      </w:r>
      <w:r w:rsidRPr="00A1411C">
        <w:rPr>
          <w:rFonts w:ascii="Times New Roman" w:hAnsi="Times New Roman"/>
          <w:color w:val="000000"/>
          <w:sz w:val="28"/>
          <w:szCs w:val="28"/>
        </w:rPr>
        <w:t>збирательная комиссия».</w:t>
      </w:r>
    </w:p>
    <w:p w14:paraId="39585C23" w14:textId="77777777" w:rsidR="009C0FD7" w:rsidRPr="00A1411C" w:rsidRDefault="009C0FD7" w:rsidP="009C0FD7">
      <w:pPr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A1411C">
        <w:rPr>
          <w:rFonts w:ascii="Times New Roman" w:hAnsi="Times New Roman"/>
          <w:color w:val="000000"/>
          <w:sz w:val="28"/>
          <w:szCs w:val="28"/>
        </w:rPr>
        <w:t>4. Направить копи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настоящего решения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 Чкаловского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Спасского муниципального района. </w:t>
      </w:r>
    </w:p>
    <w:p w14:paraId="0DD38F6C" w14:textId="77777777" w:rsidR="009C0FD7" w:rsidRPr="00A1411C" w:rsidRDefault="009C0FD7" w:rsidP="009C0FD7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A1411C">
        <w:rPr>
          <w:sz w:val="28"/>
          <w:szCs w:val="28"/>
        </w:rPr>
        <w:t xml:space="preserve"> </w:t>
      </w:r>
    </w:p>
    <w:p w14:paraId="7B987082" w14:textId="77777777" w:rsidR="009C0FD7" w:rsidRPr="00BB554F" w:rsidRDefault="009C0FD7" w:rsidP="009C0FD7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16432492" w14:textId="13B58299" w:rsidR="00B821DE" w:rsidRDefault="009C0FD7" w:rsidP="0071270D">
      <w:pPr>
        <w:suppressAutoHyphens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sectPr w:rsidR="00B821DE" w:rsidSect="009C0FD7">
      <w:headerReference w:type="default" r:id="rId9"/>
      <w:pgSz w:w="11906" w:h="16838"/>
      <w:pgMar w:top="709" w:right="709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E8D0" w14:textId="77777777" w:rsidR="00CC4F23" w:rsidRDefault="00CC4F23" w:rsidP="00AC11AF">
      <w:pPr>
        <w:spacing w:after="0"/>
      </w:pPr>
      <w:r>
        <w:separator/>
      </w:r>
    </w:p>
  </w:endnote>
  <w:endnote w:type="continuationSeparator" w:id="0">
    <w:p w14:paraId="3F79C61A" w14:textId="77777777" w:rsidR="00CC4F23" w:rsidRDefault="00CC4F23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CFA23" w14:textId="77777777" w:rsidR="00CC4F23" w:rsidRDefault="00CC4F23" w:rsidP="00AC11AF">
      <w:pPr>
        <w:spacing w:after="0"/>
      </w:pPr>
      <w:r>
        <w:separator/>
      </w:r>
    </w:p>
  </w:footnote>
  <w:footnote w:type="continuationSeparator" w:id="0">
    <w:p w14:paraId="24D37EB2" w14:textId="77777777" w:rsidR="00CC4F23" w:rsidRDefault="00CC4F23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50E9"/>
    <w:rsid w:val="00007792"/>
    <w:rsid w:val="00011084"/>
    <w:rsid w:val="000307C4"/>
    <w:rsid w:val="00033FFC"/>
    <w:rsid w:val="00035ADB"/>
    <w:rsid w:val="0004488E"/>
    <w:rsid w:val="00046266"/>
    <w:rsid w:val="00052E03"/>
    <w:rsid w:val="000601E9"/>
    <w:rsid w:val="0006269A"/>
    <w:rsid w:val="00065640"/>
    <w:rsid w:val="0007000B"/>
    <w:rsid w:val="00072705"/>
    <w:rsid w:val="00076F57"/>
    <w:rsid w:val="000A49E1"/>
    <w:rsid w:val="000C3167"/>
    <w:rsid w:val="000D33C6"/>
    <w:rsid w:val="000D7097"/>
    <w:rsid w:val="000F1694"/>
    <w:rsid w:val="001034A0"/>
    <w:rsid w:val="0013413C"/>
    <w:rsid w:val="00135646"/>
    <w:rsid w:val="001360A9"/>
    <w:rsid w:val="00146BF2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34276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714D"/>
    <w:rsid w:val="00476392"/>
    <w:rsid w:val="00491858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044BC"/>
    <w:rsid w:val="00615B97"/>
    <w:rsid w:val="00620E2C"/>
    <w:rsid w:val="00637002"/>
    <w:rsid w:val="00651F81"/>
    <w:rsid w:val="0065613B"/>
    <w:rsid w:val="006611D1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270D"/>
    <w:rsid w:val="00727E76"/>
    <w:rsid w:val="00734D53"/>
    <w:rsid w:val="00761654"/>
    <w:rsid w:val="00774BB7"/>
    <w:rsid w:val="00793463"/>
    <w:rsid w:val="007A5174"/>
    <w:rsid w:val="007A5C27"/>
    <w:rsid w:val="007C2070"/>
    <w:rsid w:val="007C2D49"/>
    <w:rsid w:val="007E0A08"/>
    <w:rsid w:val="007E1AFB"/>
    <w:rsid w:val="007E3952"/>
    <w:rsid w:val="00802325"/>
    <w:rsid w:val="00817D17"/>
    <w:rsid w:val="008214A1"/>
    <w:rsid w:val="0082657A"/>
    <w:rsid w:val="00832393"/>
    <w:rsid w:val="00835504"/>
    <w:rsid w:val="00841D4C"/>
    <w:rsid w:val="00854636"/>
    <w:rsid w:val="00856744"/>
    <w:rsid w:val="0086026C"/>
    <w:rsid w:val="00862424"/>
    <w:rsid w:val="00885CEC"/>
    <w:rsid w:val="00894F23"/>
    <w:rsid w:val="008A535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C0FD7"/>
    <w:rsid w:val="009E1514"/>
    <w:rsid w:val="009F5DF4"/>
    <w:rsid w:val="00A03071"/>
    <w:rsid w:val="00A1411C"/>
    <w:rsid w:val="00A14870"/>
    <w:rsid w:val="00A26454"/>
    <w:rsid w:val="00A46D7F"/>
    <w:rsid w:val="00A521BE"/>
    <w:rsid w:val="00A65856"/>
    <w:rsid w:val="00A66BD1"/>
    <w:rsid w:val="00A72F6C"/>
    <w:rsid w:val="00A97C4A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74ABC"/>
    <w:rsid w:val="00B821DE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D1907"/>
    <w:rsid w:val="00BF0F90"/>
    <w:rsid w:val="00C04A04"/>
    <w:rsid w:val="00C05694"/>
    <w:rsid w:val="00C15446"/>
    <w:rsid w:val="00C2571A"/>
    <w:rsid w:val="00C259A3"/>
    <w:rsid w:val="00C31322"/>
    <w:rsid w:val="00C32477"/>
    <w:rsid w:val="00C351C7"/>
    <w:rsid w:val="00C61DD3"/>
    <w:rsid w:val="00C64646"/>
    <w:rsid w:val="00C64FEA"/>
    <w:rsid w:val="00C86EA0"/>
    <w:rsid w:val="00C9724A"/>
    <w:rsid w:val="00CB7EB9"/>
    <w:rsid w:val="00CC1164"/>
    <w:rsid w:val="00CC24A9"/>
    <w:rsid w:val="00CC3338"/>
    <w:rsid w:val="00CC4F23"/>
    <w:rsid w:val="00CD2570"/>
    <w:rsid w:val="00CE24E2"/>
    <w:rsid w:val="00CE52AD"/>
    <w:rsid w:val="00D00413"/>
    <w:rsid w:val="00D23852"/>
    <w:rsid w:val="00D32EEF"/>
    <w:rsid w:val="00D345D6"/>
    <w:rsid w:val="00D348E3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013A"/>
    <w:rsid w:val="00DD5C8E"/>
    <w:rsid w:val="00DE278D"/>
    <w:rsid w:val="00DE2E59"/>
    <w:rsid w:val="00DE40EE"/>
    <w:rsid w:val="00DE7CB9"/>
    <w:rsid w:val="00DF54AF"/>
    <w:rsid w:val="00DF7E88"/>
    <w:rsid w:val="00E07BC7"/>
    <w:rsid w:val="00E239E4"/>
    <w:rsid w:val="00E256F9"/>
    <w:rsid w:val="00E3267A"/>
    <w:rsid w:val="00E3306E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B7BE9"/>
    <w:rsid w:val="00EE3858"/>
    <w:rsid w:val="00EE53AF"/>
    <w:rsid w:val="00EF7D9F"/>
    <w:rsid w:val="00F13639"/>
    <w:rsid w:val="00F13DE5"/>
    <w:rsid w:val="00F13E4B"/>
    <w:rsid w:val="00F65BF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7A30E83A-6E9B-478F-AEB1-FD0C811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BFD0-D00E-474F-8C8F-32EBDA6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2020-09-01T04:02:00Z</cp:lastPrinted>
  <dcterms:created xsi:type="dcterms:W3CDTF">2020-09-21T00:56:00Z</dcterms:created>
  <dcterms:modified xsi:type="dcterms:W3CDTF">2020-09-21T00:56:00Z</dcterms:modified>
</cp:coreProperties>
</file>