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07" w:rsidRPr="00584896" w:rsidRDefault="00445607" w:rsidP="00BE0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2864"/>
        <w:gridCol w:w="3384"/>
      </w:tblGrid>
      <w:tr w:rsidR="00445607" w:rsidRPr="00BB1481" w:rsidTr="00B50D1B">
        <w:trPr>
          <w:trHeight w:val="2702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445607" w:rsidRPr="00BB1481" w:rsidRDefault="00FF6D35" w:rsidP="00BE05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48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45607" w:rsidRPr="00BB1481" w:rsidRDefault="00442C57" w:rsidP="00BE05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ЧКАЛОВСКОГО</w:t>
            </w:r>
            <w:r w:rsidR="00445607" w:rsidRPr="00BB14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</w:t>
            </w:r>
          </w:p>
          <w:p w:rsidR="00445607" w:rsidRPr="00BB1481" w:rsidRDefault="00442C57" w:rsidP="00BE05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СПАССКОГО</w:t>
            </w:r>
            <w:r w:rsidR="00445607" w:rsidRPr="00BB14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</w:t>
            </w:r>
          </w:p>
          <w:p w:rsidR="00445607" w:rsidRPr="00BB1481" w:rsidRDefault="00445607" w:rsidP="00BE05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481">
              <w:rPr>
                <w:rFonts w:ascii="Times New Roman" w:hAnsi="Times New Roman" w:cs="Times New Roman"/>
                <w:b/>
                <w:sz w:val="26"/>
                <w:szCs w:val="26"/>
              </w:rPr>
              <w:t>ПРИМОРСКОГО КРАЯ</w:t>
            </w:r>
          </w:p>
          <w:p w:rsidR="00445607" w:rsidRPr="00BB1481" w:rsidRDefault="00445607" w:rsidP="00BE05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5607" w:rsidRPr="00BB1481" w:rsidTr="00B50D1B">
        <w:trPr>
          <w:trHeight w:val="425"/>
        </w:trPr>
        <w:tc>
          <w:tcPr>
            <w:tcW w:w="9570" w:type="dxa"/>
            <w:gridSpan w:val="3"/>
            <w:shd w:val="clear" w:color="auto" w:fill="auto"/>
          </w:tcPr>
          <w:p w:rsidR="00445607" w:rsidRPr="00BB1481" w:rsidRDefault="00DC0DF2" w:rsidP="00DC0DF2">
            <w:pPr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BB1481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ПОСТАНОВЛЕНИЕ</w:t>
            </w:r>
          </w:p>
        </w:tc>
      </w:tr>
      <w:tr w:rsidR="00445607" w:rsidRPr="00BB1481" w:rsidTr="00B50D1B">
        <w:trPr>
          <w:trHeight w:val="233"/>
        </w:trPr>
        <w:tc>
          <w:tcPr>
            <w:tcW w:w="3319" w:type="dxa"/>
            <w:shd w:val="clear" w:color="auto" w:fill="auto"/>
          </w:tcPr>
          <w:p w:rsidR="00445607" w:rsidRPr="00BB1481" w:rsidRDefault="007B75A1" w:rsidP="00756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4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63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A44E2" w:rsidRPr="00BB1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6365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0F384B" w:rsidRPr="00BB1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148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445607" w:rsidRPr="00BB148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65" w:type="dxa"/>
            <w:shd w:val="clear" w:color="auto" w:fill="auto"/>
          </w:tcPr>
          <w:p w:rsidR="00445607" w:rsidRPr="00BB1481" w:rsidRDefault="00CA44E2" w:rsidP="00442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81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F2781B" w:rsidRPr="00BB1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C57">
              <w:rPr>
                <w:rFonts w:ascii="Times New Roman" w:hAnsi="Times New Roman" w:cs="Times New Roman"/>
                <w:sz w:val="26"/>
                <w:szCs w:val="26"/>
              </w:rPr>
              <w:t>Чкаловское</w:t>
            </w:r>
          </w:p>
        </w:tc>
        <w:tc>
          <w:tcPr>
            <w:tcW w:w="3386" w:type="dxa"/>
            <w:shd w:val="clear" w:color="auto" w:fill="auto"/>
          </w:tcPr>
          <w:p w:rsidR="00445607" w:rsidRPr="00BB1481" w:rsidRDefault="00DC0DF2" w:rsidP="00756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DD6440" w:rsidRPr="00BB1481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BB1481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="00756365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</w:tbl>
    <w:p w:rsidR="006B74DD" w:rsidRPr="00BB1481" w:rsidRDefault="00C4577C" w:rsidP="008566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4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D2ECD" w:rsidRPr="00BB14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Об утверждении Порядка оценки налоговых расходов по местным </w:t>
      </w:r>
      <w:r w:rsidR="008566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налогам, установленных </w:t>
      </w:r>
      <w:r w:rsidR="008D2ECD" w:rsidRPr="00BB14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решениями муниципального комитета </w:t>
      </w:r>
      <w:r w:rsidR="00442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Чкаловского</w:t>
      </w:r>
      <w:r w:rsidR="008D2ECD" w:rsidRPr="00BB14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образований, и Порядка формирования и утверждения перечня налоговых расходов по местным</w:t>
      </w:r>
      <w:r w:rsidR="008566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налогам, установленных</w:t>
      </w:r>
      <w:r w:rsidR="008D2ECD" w:rsidRPr="00BB14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решениями муниципального комитета </w:t>
      </w:r>
      <w:r w:rsidR="00442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Чкаловского </w:t>
      </w:r>
      <w:r w:rsidR="008D2ECD" w:rsidRPr="00BB14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</w:t>
      </w:r>
    </w:p>
    <w:p w:rsidR="006B74DD" w:rsidRDefault="006B74DD" w:rsidP="006B74DD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66AC" w:rsidRPr="00BB1481" w:rsidRDefault="008566AC" w:rsidP="006B74DD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4577C" w:rsidRDefault="00E87C77" w:rsidP="00442C57">
      <w:pPr>
        <w:spacing w:after="0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B1481">
        <w:rPr>
          <w:rFonts w:ascii="Times New Roman" w:eastAsia="Times New Roman" w:hAnsi="Times New Roman" w:cs="Calibri"/>
          <w:sz w:val="26"/>
          <w:szCs w:val="26"/>
          <w:lang w:eastAsia="ru-RU"/>
        </w:rPr>
        <w:t>На основании</w:t>
      </w:r>
      <w:r w:rsidR="0047166C" w:rsidRPr="00BB148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ст. 174.3 Бюджетного кодекса Российской </w:t>
      </w:r>
      <w:r w:rsidRPr="00BB1481">
        <w:rPr>
          <w:rFonts w:ascii="Times New Roman" w:eastAsia="Times New Roman" w:hAnsi="Times New Roman" w:cs="Calibri"/>
          <w:sz w:val="26"/>
          <w:szCs w:val="26"/>
          <w:lang w:eastAsia="ru-RU"/>
        </w:rPr>
        <w:t>Федерации, Постановления</w:t>
      </w:r>
      <w:r w:rsidR="0047166C" w:rsidRPr="00BB148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Pr="00BB148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Устава </w:t>
      </w:r>
      <w:r w:rsidR="00442C57">
        <w:rPr>
          <w:rFonts w:ascii="Times New Roman" w:eastAsia="Times New Roman" w:hAnsi="Times New Roman" w:cs="Calibri"/>
          <w:sz w:val="26"/>
          <w:szCs w:val="26"/>
          <w:lang w:eastAsia="ru-RU"/>
        </w:rPr>
        <w:t>Чкаловского</w:t>
      </w:r>
      <w:r w:rsidRPr="00BB148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сельского поселения</w:t>
      </w:r>
      <w:r w:rsidR="00442C57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  <w:r w:rsidRPr="00BB148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администрация </w:t>
      </w:r>
      <w:r w:rsidR="00442C57">
        <w:rPr>
          <w:rFonts w:ascii="Times New Roman" w:eastAsia="Times New Roman" w:hAnsi="Times New Roman" w:cs="Calibri"/>
          <w:sz w:val="26"/>
          <w:szCs w:val="26"/>
          <w:lang w:eastAsia="ru-RU"/>
        </w:rPr>
        <w:t>Чкаловского</w:t>
      </w:r>
      <w:r w:rsidRPr="00BB148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сельского поселения</w:t>
      </w:r>
    </w:p>
    <w:p w:rsidR="008566AC" w:rsidRPr="00BB1481" w:rsidRDefault="008566AC" w:rsidP="006B74D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4577C" w:rsidRPr="00BB1481" w:rsidRDefault="004E7B6C" w:rsidP="00C4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4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5D008E" w:rsidRPr="00BB14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87C77" w:rsidRPr="00BB1481" w:rsidRDefault="006B74DD" w:rsidP="007563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481">
        <w:rPr>
          <w:rFonts w:ascii="Times New Roman" w:hAnsi="Times New Roman" w:cs="Times New Roman"/>
          <w:sz w:val="26"/>
          <w:szCs w:val="26"/>
        </w:rPr>
        <w:t xml:space="preserve">1. </w:t>
      </w:r>
      <w:r w:rsidR="0047166C" w:rsidRPr="00BB1481">
        <w:rPr>
          <w:rFonts w:ascii="Times New Roman" w:hAnsi="Times New Roman" w:cs="Times New Roman"/>
          <w:sz w:val="26"/>
          <w:szCs w:val="26"/>
        </w:rPr>
        <w:t>Утвердить прилагаемый Порядок</w:t>
      </w:r>
      <w:r w:rsidR="00E87C77" w:rsidRPr="00BB1481">
        <w:rPr>
          <w:rFonts w:ascii="Times New Roman" w:hAnsi="Times New Roman" w:cs="Times New Roman"/>
          <w:sz w:val="26"/>
          <w:szCs w:val="26"/>
        </w:rPr>
        <w:t xml:space="preserve"> оценки налоговых расходов п</w:t>
      </w:r>
      <w:r w:rsidR="008566AC">
        <w:rPr>
          <w:rFonts w:ascii="Times New Roman" w:hAnsi="Times New Roman" w:cs="Times New Roman"/>
          <w:sz w:val="26"/>
          <w:szCs w:val="26"/>
        </w:rPr>
        <w:t>о местным налогам, установленных</w:t>
      </w:r>
      <w:r w:rsidR="00E87C77" w:rsidRPr="00BB1481">
        <w:rPr>
          <w:rFonts w:ascii="Times New Roman" w:hAnsi="Times New Roman" w:cs="Times New Roman"/>
          <w:sz w:val="26"/>
          <w:szCs w:val="26"/>
        </w:rPr>
        <w:t xml:space="preserve"> решениями муниципального комитета </w:t>
      </w:r>
      <w:r w:rsidR="00442C57">
        <w:rPr>
          <w:rFonts w:ascii="Times New Roman" w:hAnsi="Times New Roman" w:cs="Times New Roman"/>
          <w:sz w:val="26"/>
          <w:szCs w:val="26"/>
        </w:rPr>
        <w:t xml:space="preserve">Чкаловского </w:t>
      </w:r>
      <w:r w:rsidR="00E87C77" w:rsidRPr="00BB1481">
        <w:rPr>
          <w:rFonts w:ascii="Times New Roman" w:hAnsi="Times New Roman" w:cs="Times New Roman"/>
          <w:sz w:val="26"/>
          <w:szCs w:val="26"/>
        </w:rPr>
        <w:t>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образований.</w:t>
      </w:r>
    </w:p>
    <w:p w:rsidR="00E87C77" w:rsidRPr="00BB1481" w:rsidRDefault="006B74DD" w:rsidP="007563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481">
        <w:rPr>
          <w:rFonts w:ascii="Times New Roman" w:hAnsi="Times New Roman" w:cs="Times New Roman"/>
          <w:sz w:val="26"/>
          <w:szCs w:val="26"/>
        </w:rPr>
        <w:t xml:space="preserve">2. </w:t>
      </w:r>
      <w:r w:rsidR="00E87C77" w:rsidRPr="00BB1481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формирования и утверждения перечня налоговых расходов по местным налогам, установленных решениями </w:t>
      </w:r>
      <w:r w:rsidR="00E87C77" w:rsidRPr="00BB148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комитета </w:t>
      </w:r>
      <w:r w:rsidR="00442C57">
        <w:rPr>
          <w:rFonts w:ascii="Times New Roman" w:hAnsi="Times New Roman" w:cs="Times New Roman"/>
          <w:sz w:val="26"/>
          <w:szCs w:val="26"/>
        </w:rPr>
        <w:t>Чкаловского</w:t>
      </w:r>
      <w:r w:rsidR="00E87C77" w:rsidRPr="00BB1481">
        <w:rPr>
          <w:rFonts w:ascii="Times New Roman" w:hAnsi="Times New Roman" w:cs="Times New Roman"/>
          <w:sz w:val="26"/>
          <w:szCs w:val="26"/>
        </w:rPr>
        <w:t xml:space="preserve"> 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образований.</w:t>
      </w:r>
    </w:p>
    <w:p w:rsidR="006B74DD" w:rsidRPr="00BB1481" w:rsidRDefault="006B74DD" w:rsidP="007563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1481">
        <w:rPr>
          <w:rFonts w:ascii="Times New Roman" w:hAnsi="Times New Roman" w:cs="Times New Roman"/>
          <w:sz w:val="26"/>
          <w:szCs w:val="26"/>
        </w:rPr>
        <w:t xml:space="preserve">3. Признать утратившим силу постановление администрации </w:t>
      </w:r>
      <w:r w:rsidR="00442C57">
        <w:rPr>
          <w:rFonts w:ascii="Times New Roman" w:hAnsi="Times New Roman" w:cs="Times New Roman"/>
          <w:sz w:val="26"/>
          <w:szCs w:val="26"/>
        </w:rPr>
        <w:t>Чкаловского</w:t>
      </w:r>
      <w:r w:rsidRPr="00BB148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442C57">
        <w:rPr>
          <w:rFonts w:ascii="Times New Roman" w:hAnsi="Times New Roman" w:cs="Times New Roman"/>
          <w:sz w:val="26"/>
          <w:szCs w:val="26"/>
        </w:rPr>
        <w:t>12.11</w:t>
      </w:r>
      <w:r w:rsidRPr="00BB1481">
        <w:rPr>
          <w:rFonts w:ascii="Times New Roman" w:hAnsi="Times New Roman" w:cs="Times New Roman"/>
          <w:sz w:val="26"/>
          <w:szCs w:val="26"/>
        </w:rPr>
        <w:t>.2018 №</w:t>
      </w:r>
      <w:r w:rsidR="00442C57">
        <w:rPr>
          <w:rFonts w:ascii="Times New Roman" w:hAnsi="Times New Roman" w:cs="Times New Roman"/>
          <w:sz w:val="26"/>
          <w:szCs w:val="26"/>
        </w:rPr>
        <w:t xml:space="preserve"> 57</w:t>
      </w:r>
      <w:r w:rsidRPr="00BB1481">
        <w:rPr>
          <w:rFonts w:ascii="Times New Roman" w:hAnsi="Times New Roman" w:cs="Times New Roman"/>
          <w:sz w:val="26"/>
          <w:szCs w:val="26"/>
        </w:rPr>
        <w:t xml:space="preserve"> «</w:t>
      </w:r>
      <w:r w:rsidRPr="00BB1481">
        <w:rPr>
          <w:rFonts w:ascii="Times New Roman" w:hAnsi="Times New Roman" w:cs="Times New Roman"/>
          <w:bCs/>
          <w:sz w:val="26"/>
          <w:szCs w:val="26"/>
        </w:rPr>
        <w:t>Об утверждении Порядка оценки эффективности налоговых льгот (налоговых расходов)</w:t>
      </w:r>
      <w:r w:rsidR="00442C57">
        <w:rPr>
          <w:rFonts w:ascii="Times New Roman" w:hAnsi="Times New Roman" w:cs="Times New Roman"/>
          <w:bCs/>
          <w:sz w:val="26"/>
          <w:szCs w:val="26"/>
        </w:rPr>
        <w:t>, установленных в Чкаловском сельском поселении по местным налогам,</w:t>
      </w:r>
      <w:r w:rsidRPr="00BB1481">
        <w:rPr>
          <w:rFonts w:ascii="Times New Roman" w:hAnsi="Times New Roman" w:cs="Times New Roman"/>
          <w:bCs/>
          <w:sz w:val="26"/>
          <w:szCs w:val="26"/>
        </w:rPr>
        <w:t xml:space="preserve"> и Порядка формирования и утверждения перечня налоговых льгот</w:t>
      </w:r>
      <w:r w:rsidR="00442C5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BB1481">
        <w:rPr>
          <w:rFonts w:ascii="Times New Roman" w:hAnsi="Times New Roman" w:cs="Times New Roman"/>
          <w:bCs/>
          <w:sz w:val="26"/>
          <w:szCs w:val="26"/>
        </w:rPr>
        <w:t xml:space="preserve">установленных в </w:t>
      </w:r>
      <w:r w:rsidR="00442C57">
        <w:rPr>
          <w:rFonts w:ascii="Times New Roman" w:hAnsi="Times New Roman" w:cs="Times New Roman"/>
          <w:bCs/>
          <w:sz w:val="26"/>
          <w:szCs w:val="26"/>
        </w:rPr>
        <w:t xml:space="preserve">Чкаловском </w:t>
      </w:r>
      <w:r w:rsidRPr="00BB1481">
        <w:rPr>
          <w:rFonts w:ascii="Times New Roman" w:hAnsi="Times New Roman" w:cs="Times New Roman"/>
          <w:bCs/>
          <w:sz w:val="26"/>
          <w:szCs w:val="26"/>
        </w:rPr>
        <w:t>сельском поселении</w:t>
      </w:r>
      <w:r w:rsidR="00442C57">
        <w:rPr>
          <w:rFonts w:ascii="Times New Roman" w:hAnsi="Times New Roman" w:cs="Times New Roman"/>
          <w:bCs/>
          <w:sz w:val="26"/>
          <w:szCs w:val="26"/>
        </w:rPr>
        <w:t xml:space="preserve"> по местным налогам</w:t>
      </w:r>
      <w:r w:rsidRPr="00BB1481">
        <w:rPr>
          <w:rFonts w:ascii="Times New Roman" w:hAnsi="Times New Roman" w:cs="Times New Roman"/>
          <w:bCs/>
          <w:sz w:val="26"/>
          <w:szCs w:val="26"/>
        </w:rPr>
        <w:t>»</w:t>
      </w:r>
    </w:p>
    <w:p w:rsidR="00756365" w:rsidRDefault="006B74DD" w:rsidP="007563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481">
        <w:rPr>
          <w:rFonts w:ascii="Times New Roman" w:hAnsi="Times New Roman" w:cs="Times New Roman"/>
          <w:sz w:val="26"/>
          <w:szCs w:val="26"/>
        </w:rPr>
        <w:t xml:space="preserve">4. </w:t>
      </w:r>
      <w:r w:rsidR="0047166C" w:rsidRPr="00BB1481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A72C7E" w:rsidRDefault="006B74DD" w:rsidP="007563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481">
        <w:rPr>
          <w:rFonts w:ascii="Times New Roman" w:hAnsi="Times New Roman" w:cs="Times New Roman"/>
          <w:sz w:val="26"/>
          <w:szCs w:val="26"/>
        </w:rPr>
        <w:t xml:space="preserve">5. </w:t>
      </w:r>
      <w:r w:rsidR="0047166C" w:rsidRPr="00BB1481">
        <w:rPr>
          <w:rFonts w:ascii="Times New Roman" w:hAnsi="Times New Roman" w:cs="Times New Roman"/>
          <w:sz w:val="26"/>
          <w:szCs w:val="26"/>
        </w:rPr>
        <w:t>Настоящее постановлени</w:t>
      </w:r>
      <w:r w:rsidR="00C8112E" w:rsidRPr="00BB1481">
        <w:rPr>
          <w:rFonts w:ascii="Times New Roman" w:hAnsi="Times New Roman" w:cs="Times New Roman"/>
          <w:sz w:val="26"/>
          <w:szCs w:val="26"/>
        </w:rPr>
        <w:t xml:space="preserve">е вступает в силу с 01.01.2020 </w:t>
      </w:r>
      <w:r w:rsidR="00BB1481" w:rsidRPr="00BB1481">
        <w:rPr>
          <w:rFonts w:ascii="Times New Roman" w:hAnsi="Times New Roman" w:cs="Times New Roman"/>
          <w:sz w:val="26"/>
          <w:szCs w:val="26"/>
        </w:rPr>
        <w:t>года и подлежит официальному опубликованию.</w:t>
      </w:r>
    </w:p>
    <w:p w:rsidR="008566AC" w:rsidRDefault="008566AC" w:rsidP="008566A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6AC" w:rsidRDefault="008566AC" w:rsidP="00DD6440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6AC" w:rsidRPr="00BB1481" w:rsidRDefault="008566AC" w:rsidP="00DD6440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6D35" w:rsidRPr="00BB1481" w:rsidRDefault="0051744D" w:rsidP="00DD6440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48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56365">
        <w:rPr>
          <w:rFonts w:ascii="Times New Roman" w:hAnsi="Times New Roman" w:cs="Times New Roman"/>
          <w:sz w:val="26"/>
          <w:szCs w:val="26"/>
        </w:rPr>
        <w:t>Чкаловского</w:t>
      </w:r>
      <w:r w:rsidR="00DD6440" w:rsidRPr="00BB1481">
        <w:rPr>
          <w:rFonts w:ascii="Times New Roman" w:hAnsi="Times New Roman" w:cs="Times New Roman"/>
          <w:sz w:val="26"/>
          <w:szCs w:val="26"/>
        </w:rPr>
        <w:t xml:space="preserve"> сельского поселения       </w:t>
      </w:r>
      <w:r w:rsidRPr="00BB148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56365">
        <w:rPr>
          <w:rFonts w:ascii="Times New Roman" w:hAnsi="Times New Roman" w:cs="Times New Roman"/>
          <w:sz w:val="26"/>
          <w:szCs w:val="26"/>
        </w:rPr>
        <w:tab/>
      </w:r>
      <w:r w:rsidRPr="00BB148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D6440" w:rsidRPr="00BB1481">
        <w:rPr>
          <w:rFonts w:ascii="Times New Roman" w:hAnsi="Times New Roman" w:cs="Times New Roman"/>
          <w:sz w:val="26"/>
          <w:szCs w:val="26"/>
        </w:rPr>
        <w:t xml:space="preserve">  </w:t>
      </w:r>
      <w:r w:rsidR="00482E79" w:rsidRPr="00BB1481">
        <w:rPr>
          <w:rFonts w:ascii="Times New Roman" w:hAnsi="Times New Roman" w:cs="Times New Roman"/>
          <w:sz w:val="26"/>
          <w:szCs w:val="26"/>
        </w:rPr>
        <w:t xml:space="preserve">  </w:t>
      </w:r>
      <w:r w:rsidR="00756365">
        <w:rPr>
          <w:rFonts w:ascii="Times New Roman" w:hAnsi="Times New Roman" w:cs="Times New Roman"/>
          <w:sz w:val="26"/>
          <w:szCs w:val="26"/>
        </w:rPr>
        <w:t>В.С. Ию</w:t>
      </w:r>
      <w:r w:rsidR="00DD6440" w:rsidRPr="00BB14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P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1481" w:rsidRDefault="00BB1481" w:rsidP="00B0708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735C" w:rsidRDefault="0019735C" w:rsidP="0019735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0708B" w:rsidRPr="00883DA0" w:rsidRDefault="00B0708B" w:rsidP="0010118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hyperlink r:id="rId8" w:anchor="sub_0" w:history="1">
        <w:r w:rsidR="00343445" w:rsidRPr="00883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883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остановлением</w:t>
        </w:r>
      </w:hyperlink>
      <w:r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="00343445"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6365"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C8112E"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</w:t>
      </w:r>
      <w:r w:rsidR="00756365"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20239"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6365"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C8112E"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</w:t>
      </w:r>
      <w:r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года N </w:t>
      </w:r>
      <w:r w:rsidR="00756365"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</w:p>
    <w:p w:rsidR="00B0708B" w:rsidRPr="00883DA0" w:rsidRDefault="00B0708B" w:rsidP="00197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2E" w:rsidRPr="00883DA0" w:rsidRDefault="00C8112E" w:rsidP="00197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AF" w:rsidRPr="00883DA0" w:rsidRDefault="00937178" w:rsidP="005648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937178" w:rsidRPr="00883DA0" w:rsidRDefault="00937178" w:rsidP="005648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налого</w:t>
      </w:r>
      <w:r w:rsidR="007D0B6D"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расходов по местным налогам,</w:t>
      </w:r>
      <w:r w:rsidR="005648BA"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0B6D"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</w:t>
      </w:r>
      <w:r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решениями муниципального</w:t>
      </w:r>
      <w:r w:rsidR="005648BA"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комитета </w:t>
      </w:r>
      <w:r w:rsidR="00756365"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пределах полномочий,</w:t>
      </w:r>
      <w:r w:rsidR="005648BA"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отнесенных законодательством Российской Федерации о налогах и сборах</w:t>
      </w:r>
      <w:r w:rsidR="005648BA"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ведению представительных органов муниципальных образований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9371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оценки налоговых расходов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местным налогам, установленных решениями муниципального    комитета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полномочий, отнесенных законодательством Российской Федерации о налогах и сборах к ведению органов местного самоуправления, правила формирования информации о нормативных, целевых и фискальных характеристиках налоговых расходов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местным налогам, установленных </w:t>
      </w:r>
      <w:r w:rsidR="001325BF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правовыми актами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="001325BF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полномочий, отнесенных законодательством Российской Федерации о налогах и сборах к ведению органов местного самоуправления, а также порядок обобщения результатов оценки эффективности налоговых расходов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Чкаловского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осуществляемой кураторами налоговых расходов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местным налогам, установленных решениями муниципального    комитета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Порядка применяются следующие понятия и термины: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расходы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Чкаловского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- выпадающие доходы бюджета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обусловленные налоговыми льготами, освобождениями и иными преференциями по налогам и сборам, предусмотренными нормативными правовыми актами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качестве мер поддержки в соответствии с целями муниципальных программ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(или) целями социально-экономической политики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относящимися к муниципальным программам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налоговых расходов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орган исполнительной власти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ответственный в соответствии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полномочиями, установленными нормативными правовыми актами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достижение соответствующих налоговому расходу целей муниципальной программы и (или) целей социально-экономической политики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относящихся к муниципальным программам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характеристики налоговых расходов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сведения о положениях нормативных правовых актов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Чкаловского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налоговых расходов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комплекс мероприятий по оценке объемов налоговых расходов </w:t>
      </w:r>
      <w:r w:rsidR="00756365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обусловленных льготами, предоставленными плательщикам, а также по оценке эффективности налоговых расходов;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объемов налоговых расходов - определение объемов выпадающих доходов бюджета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Чкаловского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обусловленных льготами, предоставленными плательщикам;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налоговых расходов - документ, содержащий сведения о распределении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целями муниципальных программ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структурных элементов муниципальных программ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Чкаловского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 (или) целями социально-экономической политики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Чкаловского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не относящимися к муниципальным программам, а также о кураторах налоговых расходов;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 - плательщики налогов;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налоговые расходы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целевая категория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обусловленных необходимостью обеспечения социальной защиты (поддержки) населения;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стимулирующие налоговые расходы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целевая категория налоговых расходов, предполагающих стимулирование экономической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активности субъектов предпринимательской деятельности и последующее увеличение доходов бюджета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налоговые расходы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фискальные характеристики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характеристики налогового расхода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сведения о целях предоставления, показателях (индикаторах) достижения целей предоставления льготы.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Оценка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кураторами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перечнем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основе информации Управления Федеральной налоговой службы по Приморскому краю о фискальных характеристиках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отчетный финансовый год, а также информации о стимулирующих налоговых расходах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6 лет, предшествующих отчетному финансовому году.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целях проведения оценки эффективности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администрация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уполномоченный орган) до 01 февраля текущего финансового года направляет в Управление Федеральной налоговой службы по Приморскому краю (по территориальной принадлежности) сведения о категориях плательщиков с указанием нормативных характеристик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8"/>
      <w:bookmarkEnd w:id="0"/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Управление Федеральной налоговой службы по Приморскому краю                  до 01 апреля текущего финансового года направляет в уполномоченный орган сведения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01 марта текущего финансового года, содержащие: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количестве плательщиков, воспользовавшихся льготами;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суммах выпадающих доходов бюджета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Чкаловского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по каждому налоговому расходу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объемах налогов, задекларированных для уплаты плательщиками в бюджет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каждому налоговому расходу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отношении стимулирующих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уполномоченный орган до 15 апреля текущего финансового года направляет кураторам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сведения, указанные в </w:t>
      </w:r>
      <w:hyperlink w:anchor="P58" w:history="1">
        <w:r w:rsidRPr="00883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2</w:t>
        </w:r>
      </w:hyperlink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кураторы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 01 мая текущего финансового года направляют в уполномоченный орган результаты проведённой оценки эффективности налоговых расходов;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уполномоченный орган до 01 июня текущего финансового года представляет в финансовое управление администрации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данные для оценки эффективности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приложением к Общим требованиям к оценке налоговых расходов;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4"/>
      <w:bookmarkEnd w:id="1"/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Управление Федеральной налоговой службы по Приморскому краю до 15 июля текущего финансового года направляет в уполномоченный орган сведения об объеме льгот за отчетный финансовый год, а также по стимулирующим налоговым расходам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сведения о налогах, задекларированных для уплаты плательщиками, имеющими право на льготы, в отчетном финансовом году;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уполномоченный орган до 20 июля текущего финансового года направляет кураторам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сведения, указанные в </w:t>
      </w:r>
      <w:hyperlink w:anchor="P64" w:history="1">
        <w:r w:rsidRPr="00883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5</w:t>
        </w:r>
      </w:hyperlink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уполномоченный орган до 20 августа текущего финансового года при необходимости представляет в финансовое управление администрации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уточненную информацию, предусмотренную приложением к Общим требованиям к оценке налоговых расходов.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Оценка эффективности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осуществляется на основании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нормативных, целевых и фискальных характеристиках налоговых расходов, согласно приложению 1 к настоящему Порядку. 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кураторами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включает в себя: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оценку целесообразности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оценку результативности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Критериями целесообразности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являются: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соответствие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целям муниципальных программ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(или) целям социально-экономической политики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относящимся к муниципальным программам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7178" w:rsidRPr="00883DA0" w:rsidRDefault="004328F9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востребованность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плательщиками предоставленных льгот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количеством плательщиков, воспользовавшихся правом на льготы. Льгота считается востребованной, если используется двумя и более плательщиками, имеющими на нее право.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73"/>
      <w:bookmarkEnd w:id="2"/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несоответствия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хотя бы одному из критериев, указанных в </w:t>
      </w:r>
      <w:hyperlink w:anchor="P73" w:history="1">
        <w:r w:rsidRPr="00883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куратор налоговых расходов </w:t>
      </w:r>
      <w:r w:rsidR="00424C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представляет в уполномоченный орган предложения о сохранении (уточнении, отмене) льгот для плательщиков.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политики), не относящихся к муниципальным программам, либо иной показатель (индикатор), на значение которого оказывают влияние налоговые расходы. Оценке подлежит вклад предусмотренных для плательщиков льгот в изменение значения показателя (индикатора) достижения целей муниципальных программ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(или) целей социально-экономической политики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относящихся к муниципальным программам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 путем расчета коэффициента эффективности вклада налогового расхода в достижение целей: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К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эфф. вклада НР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ВкладНР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факт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ВкладНР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план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100%</m:t>
        </m:r>
      </m:oMath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3D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эфф. вклада НР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эффективности вклада налогового расхода в отчетном периоде;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ВкладНР</w:t>
      </w:r>
      <w:r w:rsidRPr="00883D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планируемый вклад налогового расхода в достижение целей муниципальных программ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(или) целей социально-экономической политики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относящихся к </w:t>
      </w:r>
      <w:r w:rsidR="00E2795D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2795D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="00E2795D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ВкладНР</w:t>
      </w:r>
      <w:r w:rsidRPr="00883D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вклад налогового расхода в достижение целей муниципальных программ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(или) целей социально-экономической политики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относящихся к муниципал</w:t>
      </w:r>
      <w:r w:rsidR="00E2795D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программам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="00E2795D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коэффициента эффективности вклада налогового расхода не ниже 80 процентов налоговый расход расценивается как эффективный.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Оценка результативности налоговых расходов включает оценку бюджетной эффективности налоговых расходов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расходов. 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Сравнительный анализ включает в себя сравнение объемов расходов бюджета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случае применения альтернативных механизмов достижения целей муниципа</w:t>
      </w:r>
      <w:r w:rsidR="00EF1D07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программы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="00EF1D07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целей социально-экономической политики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относящихся к муниципальным программам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объемов предоставленных льгот посредством определения куратором налоговых расходов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прироста значения показателя (индикатора) достижения целей муниципальной программы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(или) целей социально-экономической политики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относящихся к муниципальным программам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1 рубль налоговых расходов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 1 рубль расходов бюджета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достижения того же значения показателя (индикатора) в случае применения альтернативных механизмов.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альтернативных механизмов могут учитываться в том числе: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или иные формы непосредственной финансовой поддержки соответствующих плательщиков, имеющих право на льготы, за счет средств бюджета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гарантий по обязательствам плательщиков, имеющим право на льготы;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налогоплательщиков.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целях оценки бюджетной эффективности стимулирующих налоговых расходов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одновременно со сравнительным анализом куратором налоговых расходов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определяется оценка совокупного бюджетного эффекта (самоокупаемости) указанных налоговых расходов в соответствии с </w:t>
      </w:r>
      <w:hyperlink w:anchor="P85" w:history="1">
        <w:r w:rsidRPr="00883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13</w:t>
        </w:r>
      </w:hyperlink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Значение оценки совокупного бюджетного эффекта (самоокупаемости) стимулирующих налоговых расходов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одним из критериев результативности налоговых расходов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расходы по нескольким видам налога, оценка совокупного бюджетного эффекта (самоокупаемости) налоговых расходов определяется в целом по указанной категории налогоплательщиков.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пять отчетных лет, а в случае, если указанные льготы действуют более шести лет на момент проведения оценки эффективности,</w:t>
      </w:r>
      <w:r w:rsidRPr="00883DA0" w:rsidDel="0091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следующей формуле: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E</m:t>
        </m:r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naryPr>
          <m:sub>
            <m:argPr>
              <m:argSz m:val="-2"/>
            </m:argPr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m:t>=1</m:t>
            </m:r>
          </m:sub>
          <m:sup>
            <m:argPr>
              <m:argSz m:val="-2"/>
            </m:argP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sup>
          <m:e>
            <m:nary>
              <m:naryPr>
                <m:chr m:val="∑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naryPr>
              <m:sub>
                <m:argPr>
                  <m:argSz m:val="-2"/>
                </m:argP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val="en-US" w:eastAsia="ru-RU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=1</m:t>
                </m:r>
              </m:sub>
              <m:sup>
                <m:argPr>
                  <m:argSz m:val="-2"/>
                </m:argP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i</m:t>
                    </m:r>
                  </m:sub>
                </m:sSub>
              </m:sup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0i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ru-RU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ru-RU"/>
                              </w:rPr>
                              <m:t>i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(1+r)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i</m:t>
                        </m:r>
                      </m:sup>
                    </m:sSup>
                  </m:den>
                </m:f>
              </m:e>
            </m:nary>
          </m:e>
        </m:nary>
      </m:oMath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ru-RU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ru-RU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i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i</m:t>
                    </m:r>
                  </m:sup>
                </m:sSup>
              </m:den>
            </m:f>
          </m:e>
        </m:nary>
      </m:oMath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совокупного бюджетного эффекта (самоокупаемости) стимулирующих налоговых расходов;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∑ - знак суммирования;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порядковый номер года, имеющий значение от 1 до 5;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883D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плательщиков, воспользовавшихся льготой в i-м году;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j - порядковый номер плательщика, имеющий значение от 1 до m;</w:t>
      </w:r>
    </w:p>
    <w:p w:rsidR="00937178" w:rsidRPr="00883DA0" w:rsidRDefault="00A66952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j</m:t>
            </m:r>
          </m:sub>
        </m:sSub>
      </m:oMath>
      <w:r w:rsidR="00937178" w:rsidRPr="00883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налогов, задекларированных для уплаты в бюджет </w:t>
      </w:r>
      <w:r w:rsidR="00751EE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налогоплательщиком в 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году.</w:t>
      </w:r>
    </w:p>
    <w:p w:rsidR="00937178" w:rsidRPr="00883DA0" w:rsidRDefault="00937178" w:rsidP="0093717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 объема налогов, задекларированных для уплаты в бюджет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плательщиками, учитываются начисления по налогу на</w:t>
      </w:r>
      <w:r w:rsidR="00F358B3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физических лиц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земельному налогу. </w:t>
      </w:r>
    </w:p>
    <w:p w:rsidR="00937178" w:rsidRPr="00883DA0" w:rsidRDefault="00937178" w:rsidP="0093717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 день проведения оценки совокупного бюджетного эффекта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(самоокупаемости) стимулирующих налоговых расходов для плательщиков, имеющих право на льготы, льготы действуют менее шести лет, объемы налогов, подлежащие уплате в бюджет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Чкаловского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(прогнозируются) по данным администрации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7178" w:rsidRPr="00883DA0" w:rsidRDefault="00A66952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ij</m:t>
            </m:r>
          </m:sub>
        </m:sSub>
      </m:oMath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объем налогов, задекларированных для уплаты в бюджет </w:t>
      </w:r>
      <w:r w:rsidR="00CA4693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-м плательщиком базовом году:</w:t>
      </w:r>
    </w:p>
    <w:p w:rsidR="00937178" w:rsidRPr="00883DA0" w:rsidRDefault="00A66952" w:rsidP="0093717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j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j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j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937178" w:rsidRPr="00883DA0" w:rsidRDefault="00A66952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ij</m:t>
            </m:r>
          </m:sub>
        </m:sSub>
      </m:oMath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–объем налогов, задекларированных для уплаты в в бюджет </w:t>
      </w:r>
      <w:r w:rsidR="00CA4693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Чкаловского 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-м плательщиком базовом году;</w:t>
      </w:r>
    </w:p>
    <w:p w:rsidR="00937178" w:rsidRPr="00883DA0" w:rsidRDefault="00A66952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ij</m:t>
            </m:r>
          </m:sub>
        </m:sSub>
      </m:oMath>
      <w:r w:rsidR="00937178" w:rsidRPr="00883D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объем льгот, предоставленных 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-му плательщику в базовом году.</w:t>
      </w:r>
    </w:p>
    <w:p w:rsidR="00937178" w:rsidRPr="00883DA0" w:rsidRDefault="00937178" w:rsidP="0093717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лет;</w:t>
      </w:r>
    </w:p>
    <w:p w:rsidR="00DA629B" w:rsidRPr="00883DA0" w:rsidRDefault="00A66952" w:rsidP="00DA629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номинальный темп прироста налоговых доходов </w:t>
      </w:r>
      <w:r w:rsidR="00DA629B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CA4693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="00DA629B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году по отношению к показателям базового года</w:t>
      </w:r>
      <w:r w:rsidR="00DA629B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178" w:rsidRPr="00883DA0" w:rsidRDefault="00937178" w:rsidP="00DA629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r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 </m:t>
        </m:r>
      </m:oMath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расчетная стоимость среднесрочных рыночных заимствований </w:t>
      </w:r>
      <w:r w:rsidR="00CA4693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r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инф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+p+c </m:t>
        </m:r>
      </m:oMath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937178" w:rsidRPr="00883DA0" w:rsidRDefault="00A66952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инф</m:t>
            </m:r>
          </m:sub>
        </m:sSub>
      </m:oMath>
      <w:r w:rsidR="00937178" w:rsidRPr="00883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уровень инфляции, определяемый на уровне 4 процента;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p</m:t>
        </m:r>
      </m:oMath>
      <w:r w:rsidRPr="00883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83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реальная процентная ставка, определяемая на уровне 2,5 процента;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с</m:t>
        </m:r>
      </m:oMath>
      <w:r w:rsidRPr="00883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83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премия за риск.</w:t>
      </w:r>
    </w:p>
    <w:p w:rsidR="00937178" w:rsidRPr="00883DA0" w:rsidRDefault="00937178" w:rsidP="0093717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Кредитная премия за риск определяется в зависимости от отношения муниципального долга </w:t>
      </w:r>
      <w:r w:rsidR="004F261C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состоянию на 1 января текущего финансового года к налоговым и неналоговым доходам отчетного периода: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если указанное отношение составляет менее 50 процентов, кредитная премия за риск принимается равной 1 проценту;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указанное отношение составляет от 50 до 100 процентов, кредитная премия за риск принимается равной 2 процентам;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если указанное отношение составляет более 100, процентов кредитная премия за риск принимается равной 3 процентам.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эффект (самоокупаемость) стимулирующих налоговых расходов считается эффективным при значении показателя Е больше 0.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По итогам оценки эффективности каждого налогового расхода куратор налогового расхода формирует и до 1 мая текущего финансового года представляет в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 орган информацию (по форме приложения к настоящему порядку):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целевых характеристик налогового расхода;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вкладе налогового расхода в достижение целей муниципальной программы и (или) целей социально-экономической политики </w:t>
      </w:r>
      <w:r w:rsidR="009C64F3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относящихся к муниципальным программам; 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или об отсутствии более результативных (менее затратных для бюджета </w:t>
      </w:r>
      <w:r w:rsidR="009C64F3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альтернативных механизмов достижения целей муниципальной программы и (или) целей социально-экономической политики </w:t>
      </w:r>
      <w:r w:rsidR="009C64F3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относящихся к муниципальным программам.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 Выводы должны отражать, является ли налоговый расход эффективным или неэффективным.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 Уполномоченный орган до 20 мая текущего финансового года формирует оценку эффективности налоговых расходов </w:t>
      </w:r>
      <w:r w:rsidR="009C64F3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основе данных, представленных кураторами налоговых расходов </w:t>
      </w:r>
      <w:r w:rsidR="009C64F3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направляет заключение о результатах проведенной оценки эффективности на утверждение в </w:t>
      </w:r>
      <w:r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бюджетную комиссию по рассмотрению бюджетных проектировок на текущий финансовый год, очередной финансовый год и плановый период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Бюджетная комиссия по рассмотрению бюджетных проектировок на текущий финансовый год, очередной финансовый год и плановый период до 01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текущего финансового года рассматривает оценку эффективности налоговых расходов </w:t>
      </w:r>
      <w:r w:rsidR="009C64F3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 результатам рассмотрения </w:t>
      </w:r>
      <w:r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бюджетной комиссией по рассмотрению бюджетных проектировок на текущий финансовый год, очередной финансовый год и плановый период уполномоченный орган в срок до 25 июня текущего финансового года вносит на рассмотрение Главе </w:t>
      </w:r>
      <w:r w:rsidR="009C64F3"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предложения о подготовке нормативных правовых актов </w:t>
      </w:r>
      <w:r w:rsidR="009C64F3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внесении изменений в нормативные правовые акты </w:t>
      </w:r>
      <w:r w:rsidR="009C64F3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части отмены неэффективных налоговых расходов </w:t>
      </w:r>
      <w:r w:rsidR="006C5E56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Результаты оценки эффективности налоговых расходов </w:t>
      </w:r>
      <w:r w:rsidR="006C5E56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учитываются при формировании основных направлений бюджетной и налоговой политики </w:t>
      </w:r>
      <w:r w:rsidR="006C5E56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при проведении оценки эффективности реализации муниципальных программ </w:t>
      </w:r>
      <w:r w:rsidR="006C5E56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Уполномоченный орган до 10 октября текущего финансового года размещает результаты оценки эффективности налоговых расходов </w:t>
      </w:r>
      <w:r w:rsidR="006C5E56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1 к настоящему Порядку на официальном сайте уполномоченного органа в информационно-телекоммуникационной сети «Интернет». 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случае внесения кураторами налоговых расходов предложений об установлении новых налоговых расходов оценку эффективности планируемых к предоставлению налоговых расходов осуществляют указанные кураторы налоговых расходов.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Оценка эффективности планируемых к предоставлению налоговых расходов осуществляется в следующем порядке.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Определяются цели (целевые индикаторы) предлагаемого к введению налогового расхода, которые должны: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соответствовать целям муниципальных программ </w:t>
      </w:r>
      <w:r w:rsidR="006C5E56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Чкаловского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 (или) целям социально-экономической политики </w:t>
      </w:r>
      <w:r w:rsidR="006C5E56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относящимся к муниципальным программам </w:t>
      </w:r>
      <w:r w:rsidR="006C5E56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 которых допустимо предоставление предлагаемых к введению налоговых расходов;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подлежать оценке по истечении отчетного периода.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Проводится сравнительный анализ результативности применения альтернативных механизмов путем сопоставления планируемого к предоставлению налогового расхода для бюджета </w:t>
      </w:r>
      <w:r w:rsidR="006C5E56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возможного бюджетного эффекта в результате применения определенных альтернативных механизмов, в том числе мер прямого финансирования (</w:t>
      </w:r>
      <w:r w:rsidR="0048693F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субсидирования) из местного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для достижения определенного уровня целевого индикатора.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Определяется механизм предоставления налогового расхода, подтверждения права на его применение, особенности его будущего администрирования.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Выполняется анализ и выявление индикаторов, на основе которых будет производиться мониторинг и оценка критериев эффективности предлагаемого к введению налогового расхода.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Определяется ожидаемый период достижения целевых индикаторов предлагаемого к введению налогового расхода.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Проводится оценка эффективности планируемых к предоставлению налоговых расходов.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937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noProof/>
          <w:position w:val="-29"/>
          <w:sz w:val="24"/>
          <w:szCs w:val="24"/>
          <w:lang w:eastAsia="ru-RU"/>
        </w:rPr>
        <w:drawing>
          <wp:inline distT="0" distB="0" distL="0" distR="0" wp14:anchorId="08027C6A" wp14:editId="626B9817">
            <wp:extent cx="47339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БЭ</w:t>
      </w:r>
      <w:r w:rsidRPr="00883D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бюджетная эффективность планируемой к введению налоговой льготы;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r w:rsidRPr="00883D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t-1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ожидаемая сумма налоговых поступлений в бюджет </w:t>
      </w:r>
      <w:r w:rsidR="006C5E56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текущем финансовом году для j-й категории налогоплательщиков.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r w:rsidRPr="00883D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прогнозируемая сумма налоговых поступлений в бюджет </w:t>
      </w:r>
      <w:r w:rsidR="006C5E56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год, с которого планируется предоставление льготы для j-й категории налогоплательщиков;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r w:rsidRPr="00883D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t+1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прогнозируемая сумма налоговых поступлений в бюджет </w:t>
      </w:r>
      <w:r w:rsidR="006C5E56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финансовый год, следующий за годом, с которого планируется предоставление льготы для j-й категории налогоплательщиков;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r w:rsidRPr="00883D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t+2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прогнозируемая сумма налоговых поступлений в бюджет </w:t>
      </w:r>
      <w:r w:rsidR="006C5E56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второй финансовый год, следующий за годом, с которого планируется предоставление льготы для j-й категории налогоплательщиков;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883D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налоговых льгот, планируемых к предоставлению j-й категории налогоплательщиков в планируемом году, с которого планируется предоставление льготы;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883D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t+1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налоговых льгот, планируемых к предоставлению j-й категории налогоплательщиков в году, следующем за годом, с которого планируется предоставление льготы;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883D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t+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2 сумма налоговых льгот, планируемых к предоставлению j-й категории налогоплательщиков во втором году, следующем за годом, с которого планируется предоставление льготы.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полученное значение выше 1, то планируемую к введению льготу следует рассматривать как эффективную с бюджетной точки зрения. В случае значения данного показателя, которое меньше 1, планируемую к введению льготу следует расценивать как неэффективную для краевого бюджета.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Определяется возможный источник компенсации выпадающих доходов бюджета поселения в связи с предоставлением налоговых расходов.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6"/>
      <w:bookmarkEnd w:id="3"/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результатам оценки эффективности планируемых к предоставлению налоговых расходов 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- Аналитический материал), который направляют в уполномоченный орган не позднее 1 мая текущего года.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Уполномоченный орган в течение 15 рабочих дней, следующих за днем получения Аналитического материала, готовит заключение о целесообразности (нецелесообразности) предоставления рассматриваемых налоговых расходов (далее - Заключение).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случае принятия решения о целесообразности предоставления рассматриваемых налоговых расходов по результатам подготовки Заключения уполномоченный орган вносит предложения для рассмотрения на заключение о в </w:t>
      </w:r>
      <w:r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бюджетную комиссию по рассмотрению бюджетных проектировок на текущий финансовый год, очередной финансовый год и плановый период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случае принятия решения о нецелесообразности предоставления рассматриваемых налоговых расходов по результатам подготовки Заключения уполномоченный орган направляет инициатору соответствующее уведомление с приложением обоснований.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Предложения, поступившие после даты, указанной в </w:t>
      </w:r>
      <w:hyperlink w:anchor="Par16" w:history="1">
        <w:r w:rsidRPr="00883D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21</w:t>
        </w:r>
      </w:hyperlink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</w:t>
      </w:r>
      <w:r w:rsidR="006C5E56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рассматривает и направляет в Комиссию в очередном финансовом году.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0F" w:rsidRPr="00883DA0" w:rsidRDefault="00834D0F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0F" w:rsidRPr="00883DA0" w:rsidRDefault="00834D0F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9B" w:rsidRPr="00883DA0" w:rsidRDefault="00DA629B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9B" w:rsidRPr="00883DA0" w:rsidRDefault="00DA629B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F1" w:rsidRPr="00883DA0" w:rsidRDefault="00184AF1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F1" w:rsidRPr="00883DA0" w:rsidRDefault="00184AF1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6" w:rsidRPr="00883DA0" w:rsidRDefault="006C5E56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6" w:rsidRPr="00883DA0" w:rsidRDefault="006C5E56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6" w:rsidRPr="00883DA0" w:rsidRDefault="006C5E56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6" w:rsidRPr="00883DA0" w:rsidRDefault="006C5E56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6" w:rsidRPr="00883DA0" w:rsidRDefault="006C5E56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6" w:rsidRPr="00883DA0" w:rsidRDefault="006C5E56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6" w:rsidRPr="00883DA0" w:rsidRDefault="006C5E56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6" w:rsidRPr="00883DA0" w:rsidRDefault="006C5E56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6" w:rsidRPr="00883DA0" w:rsidRDefault="006C5E56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6" w:rsidRPr="00883DA0" w:rsidRDefault="006C5E56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6" w:rsidRPr="00883DA0" w:rsidRDefault="006C5E56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6" w:rsidRPr="00883DA0" w:rsidRDefault="006C5E56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6" w:rsidRPr="00883DA0" w:rsidRDefault="006C5E56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6" w:rsidRPr="00883DA0" w:rsidRDefault="006C5E56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6" w:rsidRPr="00883DA0" w:rsidRDefault="006C5E56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6" w:rsidRPr="00883DA0" w:rsidRDefault="006C5E56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FA5600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37178" w:rsidRPr="00883DA0" w:rsidRDefault="00937178" w:rsidP="00FA560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оценки налоговых расходов </w:t>
      </w:r>
    </w:p>
    <w:p w:rsidR="00937178" w:rsidRPr="00883DA0" w:rsidRDefault="00937178" w:rsidP="00FA560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4D0F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местным налогам, установленных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2AF" w:rsidRPr="00883DA0" w:rsidRDefault="00937178" w:rsidP="00FA560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муниципального</w:t>
      </w:r>
      <w:r w:rsidR="00E812AF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</w:p>
    <w:p w:rsidR="00937178" w:rsidRPr="00883DA0" w:rsidRDefault="006C5E56" w:rsidP="00FA560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="00937178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37178"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7178" w:rsidRPr="00883DA0" w:rsidRDefault="00937178" w:rsidP="00FA560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полномочий, отнесенных </w:t>
      </w:r>
    </w:p>
    <w:p w:rsidR="00937178" w:rsidRPr="00883DA0" w:rsidRDefault="00937178" w:rsidP="00FA560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</w:p>
    <w:p w:rsidR="00FA5600" w:rsidRPr="00883DA0" w:rsidRDefault="00937178" w:rsidP="00FA5600">
      <w:pPr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налогах и сборах к ведению</w:t>
      </w:r>
    </w:p>
    <w:p w:rsidR="00FA5600" w:rsidRPr="00883DA0" w:rsidRDefault="00937178" w:rsidP="00FA5600">
      <w:pPr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представительных</w:t>
      </w:r>
      <w:r w:rsidR="00FA5600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178" w:rsidRPr="00883DA0" w:rsidRDefault="00937178" w:rsidP="00FA5600">
      <w:pPr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муниципальных образований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937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оценке налоговых расходов </w:t>
      </w:r>
      <w:r w:rsidR="006C5E56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местным налогам, установленных решениями муниципального комитета </w:t>
      </w:r>
      <w:r w:rsidR="00CB6137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="00834D0F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</w:t>
      </w:r>
    </w:p>
    <w:p w:rsidR="00937178" w:rsidRPr="00883DA0" w:rsidRDefault="00937178" w:rsidP="00937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8"/>
        <w:gridCol w:w="5663"/>
        <w:gridCol w:w="3402"/>
      </w:tblGrid>
      <w:tr w:rsidR="00937178" w:rsidRPr="00883DA0" w:rsidTr="00E812AF">
        <w:tc>
          <w:tcPr>
            <w:tcW w:w="778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3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налогового расхода </w:t>
            </w:r>
          </w:p>
        </w:tc>
        <w:tc>
          <w:tcPr>
            <w:tcW w:w="3402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37178" w:rsidRPr="00883DA0" w:rsidTr="00E812AF">
        <w:tc>
          <w:tcPr>
            <w:tcW w:w="778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63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целесообразности налогового расхода</w:t>
            </w:r>
          </w:p>
        </w:tc>
        <w:tc>
          <w:tcPr>
            <w:tcW w:w="3402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37178" w:rsidRPr="00883DA0" w:rsidTr="00E812AF">
        <w:trPr>
          <w:trHeight w:val="2302"/>
        </w:trPr>
        <w:tc>
          <w:tcPr>
            <w:tcW w:w="778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5663" w:type="dxa"/>
          </w:tcPr>
          <w:p w:rsidR="00937178" w:rsidRPr="00883DA0" w:rsidRDefault="00937178" w:rsidP="0042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налоговых расходов </w:t>
            </w:r>
            <w:r w:rsidR="004242C9"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Чкаловского</w:t>
            </w: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целям муниципальных программ </w:t>
            </w:r>
            <w:r w:rsidR="004242C9"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Чкаловского</w:t>
            </w: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(или) целям социально-экономической политики </w:t>
            </w:r>
            <w:r w:rsidR="004242C9"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Чкаловского</w:t>
            </w: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54D82"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относящимся к муниципальным</w:t>
            </w: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</w:t>
            </w:r>
            <w:r w:rsidR="004242C9"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Чкаловского</w:t>
            </w: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  <w:tc>
          <w:tcPr>
            <w:tcW w:w="3402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соответствия/несоответствия</w:t>
            </w:r>
          </w:p>
        </w:tc>
      </w:tr>
      <w:tr w:rsidR="00937178" w:rsidRPr="00883DA0" w:rsidTr="00E812AF">
        <w:tc>
          <w:tcPr>
            <w:tcW w:w="778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</w:t>
            </w:r>
          </w:p>
        </w:tc>
        <w:tc>
          <w:tcPr>
            <w:tcW w:w="5663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востребованности налогового расхода</w:t>
            </w:r>
          </w:p>
        </w:tc>
        <w:tc>
          <w:tcPr>
            <w:tcW w:w="3402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37178" w:rsidRPr="00883DA0" w:rsidTr="00E812AF">
        <w:tc>
          <w:tcPr>
            <w:tcW w:w="778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63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 налогового расхода</w:t>
            </w:r>
          </w:p>
        </w:tc>
        <w:tc>
          <w:tcPr>
            <w:tcW w:w="3402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37178" w:rsidRPr="00883DA0" w:rsidTr="00E812AF">
        <w:tc>
          <w:tcPr>
            <w:tcW w:w="778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22.2.1</w:t>
            </w:r>
          </w:p>
        </w:tc>
        <w:tc>
          <w:tcPr>
            <w:tcW w:w="5663" w:type="dxa"/>
          </w:tcPr>
          <w:p w:rsidR="00937178" w:rsidRPr="00883DA0" w:rsidRDefault="00937178" w:rsidP="0042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вклада налоговой льготы в изменение значения показателя (индикатора) достижения целей в изменение значения показателя (индикатора) достижения целей муниципальных программ </w:t>
            </w:r>
            <w:r w:rsidR="004242C9"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Чкаловского</w:t>
            </w: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и (или) целей социально-экономической политики </w:t>
            </w:r>
            <w:r w:rsidR="004242C9"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Чкаловского</w:t>
            </w: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</w:t>
            </w:r>
            <w:r w:rsidR="00937E63"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r w:rsidR="004242C9"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Чкаловского</w:t>
            </w: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  <w:tc>
          <w:tcPr>
            <w:tcW w:w="3402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соответствия/несоответствия</w:t>
            </w:r>
          </w:p>
        </w:tc>
      </w:tr>
      <w:tr w:rsidR="00937178" w:rsidRPr="00883DA0" w:rsidTr="00E812AF">
        <w:tc>
          <w:tcPr>
            <w:tcW w:w="778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22.2.2</w:t>
            </w:r>
          </w:p>
        </w:tc>
        <w:tc>
          <w:tcPr>
            <w:tcW w:w="5663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бюджетной эффективности налогового расхода</w:t>
            </w:r>
          </w:p>
        </w:tc>
        <w:tc>
          <w:tcPr>
            <w:tcW w:w="3402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соответствия/несоответствия</w:t>
            </w:r>
          </w:p>
        </w:tc>
      </w:tr>
      <w:tr w:rsidR="00937178" w:rsidRPr="00883DA0" w:rsidTr="00E812AF">
        <w:tc>
          <w:tcPr>
            <w:tcW w:w="778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2.2.3</w:t>
            </w:r>
          </w:p>
        </w:tc>
        <w:tc>
          <w:tcPr>
            <w:tcW w:w="5663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совокупного бюджетного эффекта </w:t>
            </w: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расхода</w:t>
            </w:r>
          </w:p>
        </w:tc>
        <w:tc>
          <w:tcPr>
            <w:tcW w:w="3402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Эффективна</w:t>
            </w:r>
            <w:r w:rsidR="00937E63"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/неэффективна (обоснование)</w:t>
            </w:r>
          </w:p>
        </w:tc>
      </w:tr>
      <w:tr w:rsidR="00937178" w:rsidRPr="00883DA0" w:rsidTr="00E812AF">
        <w:tc>
          <w:tcPr>
            <w:tcW w:w="778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937178" w:rsidRPr="00883DA0" w:rsidRDefault="00937178" w:rsidP="0093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63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результатам оценки эффективности налогового расхода</w:t>
            </w:r>
          </w:p>
        </w:tc>
        <w:tc>
          <w:tcPr>
            <w:tcW w:w="3402" w:type="dxa"/>
          </w:tcPr>
          <w:p w:rsidR="00937178" w:rsidRPr="00883DA0" w:rsidRDefault="00937178" w:rsidP="0093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эффективности/неэффективности</w:t>
            </w:r>
          </w:p>
        </w:tc>
      </w:tr>
    </w:tbl>
    <w:p w:rsidR="00937178" w:rsidRPr="00883DA0" w:rsidRDefault="00937178" w:rsidP="00937178">
      <w:pPr>
        <w:spacing w:after="0" w:line="240" w:lineRule="auto"/>
        <w:ind w:firstLine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2C9" w:rsidRPr="00883DA0" w:rsidRDefault="004242C9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2C9" w:rsidRPr="00883DA0" w:rsidRDefault="004242C9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58A" w:rsidRPr="00883DA0" w:rsidRDefault="0097558A" w:rsidP="009371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F57" w:rsidRDefault="00AA4F57" w:rsidP="00AA4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A0" w:rsidRDefault="00883DA0" w:rsidP="00AA4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A0" w:rsidRDefault="00883DA0" w:rsidP="00AA4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A0" w:rsidRDefault="00883DA0" w:rsidP="00AA4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A0" w:rsidRDefault="00883DA0" w:rsidP="00AA4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A0" w:rsidRDefault="00883DA0" w:rsidP="00AA4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A0" w:rsidRDefault="00883DA0" w:rsidP="00AA4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A0" w:rsidRDefault="00883DA0" w:rsidP="00AA4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A0" w:rsidRDefault="00883DA0" w:rsidP="00AA4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A0" w:rsidRPr="00883DA0" w:rsidRDefault="00883DA0" w:rsidP="00AA4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58A" w:rsidRPr="00883DA0" w:rsidRDefault="0097558A" w:rsidP="00FA560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97558A" w:rsidRPr="00883DA0" w:rsidRDefault="00FA5600" w:rsidP="00FA560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558A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</w:t>
      </w:r>
    </w:p>
    <w:p w:rsidR="00937178" w:rsidRPr="00883DA0" w:rsidRDefault="004242C9" w:rsidP="00FA560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="0097558A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7558A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7558A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N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97558A" w:rsidRPr="00883DA0" w:rsidRDefault="0097558A" w:rsidP="0097558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8A" w:rsidRPr="00883DA0" w:rsidRDefault="0097558A" w:rsidP="0093717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8A" w:rsidRPr="00883DA0" w:rsidRDefault="0097558A" w:rsidP="009C7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 и утверждения перечня налоговых расходов </w:t>
      </w:r>
      <w:r w:rsidR="004242C9"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местным налогам, установленных решениями муниципального комитета </w:t>
      </w:r>
      <w:r w:rsidR="004242C9"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формирования и утверждения перечня налоговых расходов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местным налогам, установленных решениями муниципального комитета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 (далее – Перечень).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перечень включается следующая информация: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налога, по которому нормативными правовыми актами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предусматриваются налоговые льготы, освобождения и иные преференции в качестве мер муниципальной поддержки (далее - налоговая льгота);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налоговой льготы;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реквизиты нормативного правового акта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предусматривающего налоговую льготу;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категория получателей налоговой льготы;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условия предоставления налоговой льготы;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куратора налоговых расходов;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наименование муниципальной программы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цели которой соответствуют налоговым расходам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реквизиты нормативного правового акта, предусматривающего утверждение муниципальной программы, цели которой соответствуют налоговым расходам;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наименование и значение индикатора достижения цели муниципальной программы;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цель социально-экономической политики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относящаяся к муниципальным программам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наименование и значение показателя достижения цели социально-экономической 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политики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относящейся к муниципальным программам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реквизиты нормативного правового акта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предусматривающего цель социально-экономической политики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относящуюся к муниципальным программам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наименование и значение показателя ее достижения;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дата вступления в силу нормативного правового акта, устанавливающего налоговую льготу;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14) дата вступления в силу нормативного правового акта, отменяющего налоговую льготу.</w:t>
      </w:r>
    </w:p>
    <w:p w:rsidR="00937178" w:rsidRPr="00883DA0" w:rsidRDefault="00937178" w:rsidP="00937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Перечня проводится ежегодно до 1 декабря предшествующего финансового года.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целях формирования Перечня: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ноября предшествующего финансового года кураторы налоговых расходов представляют в администрацию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сведения о налоговых расходах на очередной финансовый год в разрезе муниципальных программ и их структурных элементов, а также направлений деятельности, не входящих в муниципальные программы, с указаниями на обусловливающие соответствующие налоговые расходы положения (статьи, части, пункты, подпункты, абзацы) нормативных правовых актов согласно приложению к настоящему Порядку;</w:t>
      </w:r>
    </w:p>
    <w:p w:rsidR="00937178" w:rsidRPr="00883DA0" w:rsidRDefault="00937178" w:rsidP="009371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текущего финансового года кураторы налоговых льгот (налоговых расходов) в случае отмены льгот или введения новых льгот представляют в </w:t>
      </w:r>
      <w:r w:rsidR="00CA12C4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уточненные сведения для внесения изменений в Перечень;</w:t>
      </w:r>
    </w:p>
    <w:p w:rsidR="00937178" w:rsidRPr="00883DA0" w:rsidRDefault="00937178" w:rsidP="009371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Segoe UI" w:eastAsia="Times New Roman" w:hAnsi="Segoe UI" w:cs="Segoe UI"/>
          <w:sz w:val="24"/>
          <w:szCs w:val="24"/>
          <w:lang w:eastAsia="ru-RU"/>
        </w:rPr>
        <w:tab/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ноября текущего финансового года</w:t>
      </w:r>
      <w:r w:rsidRPr="00883DA0">
        <w:rPr>
          <w:rFonts w:ascii="Segoe UI" w:eastAsia="Times New Roman" w:hAnsi="Segoe UI" w:cs="Segoe UI"/>
          <w:sz w:val="24"/>
          <w:szCs w:val="24"/>
          <w:lang w:val="en-US" w:eastAsia="ru-RU"/>
        </w:rPr>
        <w:t> 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формирует сводный Перечень на очередной финансовый год по форме согласно приложению, к настоящему Порядку;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7178" w:rsidRPr="00883DA0" w:rsidRDefault="00937178" w:rsidP="009371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декабря текущего финансового года администрация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утверждает своим постановлением Перечень на очередной финансовый год;</w:t>
      </w:r>
    </w:p>
    <w:p w:rsidR="00937178" w:rsidRPr="00883DA0" w:rsidRDefault="00937178" w:rsidP="009371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декабря текущего финансового года администрация </w:t>
      </w:r>
      <w:r w:rsidR="004242C9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размещает Перечень на официальном сайте администрации</w:t>
      </w:r>
      <w:r w:rsidR="008F3EFE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693"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 сельского поселения</w:t>
      </w:r>
      <w:r w:rsidRPr="0088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937178" w:rsidRPr="00883DA0" w:rsidRDefault="00937178" w:rsidP="009371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78" w:rsidRPr="00883DA0" w:rsidRDefault="00937178" w:rsidP="009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883DA0" w:rsidRDefault="00D66EE2" w:rsidP="0093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6EE2" w:rsidRPr="00883DA0" w:rsidSect="00482E79">
          <w:pgSz w:w="11900" w:h="16800"/>
          <w:pgMar w:top="1134" w:right="850" w:bottom="1134" w:left="1701" w:header="720" w:footer="720" w:gutter="0"/>
          <w:cols w:space="720"/>
          <w:docGrid w:linePitch="299"/>
        </w:sectPr>
      </w:pPr>
    </w:p>
    <w:p w:rsidR="009C7B45" w:rsidRPr="00883DA0" w:rsidRDefault="009C7B45" w:rsidP="00746E1C">
      <w:pPr>
        <w:pStyle w:val="ConsPlusNormal"/>
        <w:ind w:firstLine="992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3D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C7B45" w:rsidRPr="00883DA0" w:rsidRDefault="009C7B45" w:rsidP="00746E1C">
      <w:pPr>
        <w:pStyle w:val="ConsPlusNormal"/>
        <w:ind w:firstLine="992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883DA0">
        <w:rPr>
          <w:rFonts w:ascii="Times New Roman" w:hAnsi="Times New Roman" w:cs="Times New Roman"/>
          <w:sz w:val="24"/>
          <w:szCs w:val="24"/>
        </w:rPr>
        <w:t xml:space="preserve">к Перечню налоговых расходов </w:t>
      </w:r>
    </w:p>
    <w:p w:rsidR="009C7B45" w:rsidRPr="00883DA0" w:rsidRDefault="009C7B45" w:rsidP="00746E1C">
      <w:pPr>
        <w:pStyle w:val="ConsPlusNormal"/>
        <w:ind w:firstLine="992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3DA0">
        <w:rPr>
          <w:rFonts w:ascii="Times New Roman" w:hAnsi="Times New Roman" w:cs="Times New Roman"/>
          <w:sz w:val="24"/>
          <w:szCs w:val="24"/>
        </w:rPr>
        <w:t xml:space="preserve">по местным налогам, установленных </w:t>
      </w:r>
    </w:p>
    <w:p w:rsidR="00AA4F57" w:rsidRPr="00883DA0" w:rsidRDefault="009C7B45" w:rsidP="00746E1C">
      <w:pPr>
        <w:pStyle w:val="ConsPlusNormal"/>
        <w:ind w:firstLine="992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3DA0">
        <w:rPr>
          <w:rFonts w:ascii="Times New Roman" w:hAnsi="Times New Roman" w:cs="Times New Roman"/>
          <w:sz w:val="24"/>
          <w:szCs w:val="24"/>
        </w:rPr>
        <w:t>решениями муниципального</w:t>
      </w:r>
      <w:r w:rsidR="00AA4F57" w:rsidRPr="00883DA0">
        <w:rPr>
          <w:rFonts w:ascii="Times New Roman" w:hAnsi="Times New Roman" w:cs="Times New Roman"/>
          <w:sz w:val="24"/>
          <w:szCs w:val="24"/>
        </w:rPr>
        <w:t xml:space="preserve"> </w:t>
      </w:r>
      <w:r w:rsidRPr="00883DA0"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9C7B45" w:rsidRPr="00883DA0" w:rsidRDefault="004242C9" w:rsidP="00746E1C">
      <w:pPr>
        <w:pStyle w:val="ConsPlusNormal"/>
        <w:ind w:firstLine="992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3DA0">
        <w:rPr>
          <w:rFonts w:ascii="Times New Roman" w:hAnsi="Times New Roman" w:cs="Times New Roman"/>
          <w:sz w:val="24"/>
          <w:szCs w:val="24"/>
        </w:rPr>
        <w:t>Чкаловского</w:t>
      </w:r>
      <w:r w:rsidR="009C7B45" w:rsidRPr="00883DA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C7B45" w:rsidRPr="00883DA0" w:rsidRDefault="009C7B45" w:rsidP="00746E1C">
      <w:pPr>
        <w:pStyle w:val="ConsPlusNormal"/>
        <w:ind w:firstLine="992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3DA0">
        <w:rPr>
          <w:rFonts w:ascii="Times New Roman" w:hAnsi="Times New Roman" w:cs="Times New Roman"/>
          <w:sz w:val="24"/>
          <w:szCs w:val="24"/>
        </w:rPr>
        <w:t xml:space="preserve">в пределах полномочий, отнесенных </w:t>
      </w:r>
    </w:p>
    <w:p w:rsidR="009C7B45" w:rsidRPr="00883DA0" w:rsidRDefault="009C7B45" w:rsidP="00746E1C">
      <w:pPr>
        <w:pStyle w:val="ConsPlusNormal"/>
        <w:ind w:firstLine="992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3DA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9C7B45" w:rsidRPr="00883DA0" w:rsidRDefault="009C7B45" w:rsidP="00746E1C">
      <w:pPr>
        <w:pStyle w:val="ConsPlusNormal"/>
        <w:spacing w:line="276" w:lineRule="auto"/>
        <w:ind w:firstLine="992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3DA0">
        <w:rPr>
          <w:rFonts w:ascii="Times New Roman" w:hAnsi="Times New Roman" w:cs="Times New Roman"/>
          <w:sz w:val="24"/>
          <w:szCs w:val="24"/>
        </w:rPr>
        <w:t>о налогах и сборах к ведению органов</w:t>
      </w:r>
    </w:p>
    <w:p w:rsidR="00746E1C" w:rsidRDefault="00746E1C" w:rsidP="00746E1C">
      <w:pPr>
        <w:pStyle w:val="ConsPlusNormal"/>
        <w:spacing w:line="276" w:lineRule="auto"/>
        <w:ind w:firstLine="992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3DA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3C8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06F35" w:rsidRPr="006F3C80" w:rsidRDefault="006F3C80" w:rsidP="006F3C8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                                                     </w:t>
      </w:r>
    </w:p>
    <w:p w:rsidR="00706F35" w:rsidRPr="006F3C80" w:rsidRDefault="00706F35" w:rsidP="00FA5600">
      <w:pPr>
        <w:jc w:val="both"/>
        <w:rPr>
          <w:rFonts w:ascii="Times New Roman" w:hAnsi="Times New Roman" w:cs="Times New Roman"/>
          <w:sz w:val="24"/>
          <w:szCs w:val="24"/>
        </w:rPr>
      </w:pPr>
      <w:r w:rsidRPr="006F3C80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A269C0">
        <w:rPr>
          <w:rFonts w:ascii="Times New Roman" w:hAnsi="Times New Roman" w:cs="Times New Roman"/>
          <w:sz w:val="24"/>
          <w:szCs w:val="24"/>
        </w:rPr>
        <w:t>Чкаловского</w:t>
      </w:r>
      <w:r w:rsidRPr="006F3C80">
        <w:rPr>
          <w:rFonts w:ascii="Times New Roman" w:hAnsi="Times New Roman" w:cs="Times New Roman"/>
          <w:sz w:val="24"/>
          <w:szCs w:val="24"/>
        </w:rPr>
        <w:t xml:space="preserve"> сельского поселения по местным налогам, установленных решениями муниципального комитета </w:t>
      </w:r>
      <w:r w:rsidR="00A269C0">
        <w:rPr>
          <w:rFonts w:ascii="Times New Roman" w:hAnsi="Times New Roman" w:cs="Times New Roman"/>
          <w:sz w:val="24"/>
          <w:szCs w:val="24"/>
        </w:rPr>
        <w:t>Чкаловского</w:t>
      </w:r>
      <w:r w:rsidRPr="006F3C80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</w:t>
      </w:r>
    </w:p>
    <w:tbl>
      <w:tblPr>
        <w:tblStyle w:val="a5"/>
        <w:tblW w:w="15268" w:type="dxa"/>
        <w:tblLayout w:type="fixed"/>
        <w:tblLook w:val="04A0" w:firstRow="1" w:lastRow="0" w:firstColumn="1" w:lastColumn="0" w:noHBand="0" w:noVBand="1"/>
      </w:tblPr>
      <w:tblGrid>
        <w:gridCol w:w="534"/>
        <w:gridCol w:w="709"/>
        <w:gridCol w:w="992"/>
        <w:gridCol w:w="992"/>
        <w:gridCol w:w="1134"/>
        <w:gridCol w:w="992"/>
        <w:gridCol w:w="1418"/>
        <w:gridCol w:w="1276"/>
        <w:gridCol w:w="1275"/>
        <w:gridCol w:w="1134"/>
        <w:gridCol w:w="993"/>
        <w:gridCol w:w="1134"/>
        <w:gridCol w:w="1417"/>
        <w:gridCol w:w="709"/>
        <w:gridCol w:w="559"/>
      </w:tblGrid>
      <w:tr w:rsidR="00706F35" w:rsidRPr="00FF58EF" w:rsidTr="009C64F3">
        <w:tc>
          <w:tcPr>
            <w:tcW w:w="534" w:type="dxa"/>
          </w:tcPr>
          <w:p w:rsidR="00706F35" w:rsidRDefault="00706F35" w:rsidP="009C64F3">
            <w:r>
              <w:t>№ п/п</w:t>
            </w:r>
          </w:p>
        </w:tc>
        <w:tc>
          <w:tcPr>
            <w:tcW w:w="709" w:type="dxa"/>
          </w:tcPr>
          <w:p w:rsidR="00706F35" w:rsidRPr="00FF58EF" w:rsidRDefault="00706F35" w:rsidP="009C64F3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наименование налога</w:t>
            </w:r>
          </w:p>
        </w:tc>
        <w:tc>
          <w:tcPr>
            <w:tcW w:w="992" w:type="dxa"/>
          </w:tcPr>
          <w:p w:rsidR="00706F35" w:rsidRPr="00FF58EF" w:rsidRDefault="00706F35" w:rsidP="009C64F3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наименование налоговой льготы</w:t>
            </w:r>
          </w:p>
        </w:tc>
        <w:tc>
          <w:tcPr>
            <w:tcW w:w="992" w:type="dxa"/>
          </w:tcPr>
          <w:p w:rsidR="00706F35" w:rsidRPr="00FF58EF" w:rsidRDefault="00706F35" w:rsidP="00A269C0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 xml:space="preserve">реквизиты нормативного правового акта </w:t>
            </w:r>
            <w:r w:rsidR="00A269C0">
              <w:rPr>
                <w:sz w:val="16"/>
                <w:szCs w:val="16"/>
              </w:rPr>
              <w:t>Чкаловского</w:t>
            </w:r>
            <w:r w:rsidRPr="00FF58EF">
              <w:rPr>
                <w:sz w:val="16"/>
                <w:szCs w:val="16"/>
              </w:rPr>
              <w:t xml:space="preserve"> сельского поселения, предусматривающего налоговую льготу</w:t>
            </w:r>
          </w:p>
        </w:tc>
        <w:tc>
          <w:tcPr>
            <w:tcW w:w="1134" w:type="dxa"/>
          </w:tcPr>
          <w:p w:rsidR="00706F35" w:rsidRPr="00FF58EF" w:rsidRDefault="00706F35" w:rsidP="009C64F3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категория получателей налоговой льготы</w:t>
            </w:r>
          </w:p>
        </w:tc>
        <w:tc>
          <w:tcPr>
            <w:tcW w:w="992" w:type="dxa"/>
          </w:tcPr>
          <w:p w:rsidR="00706F35" w:rsidRPr="00FF58EF" w:rsidRDefault="00706F35" w:rsidP="009C64F3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условия предоставления налоговой льготы</w:t>
            </w:r>
          </w:p>
        </w:tc>
        <w:tc>
          <w:tcPr>
            <w:tcW w:w="1418" w:type="dxa"/>
          </w:tcPr>
          <w:p w:rsidR="00706F35" w:rsidRPr="00FF58EF" w:rsidRDefault="00706F35" w:rsidP="009C64F3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наименование куратора налоговых расходов</w:t>
            </w:r>
          </w:p>
        </w:tc>
        <w:tc>
          <w:tcPr>
            <w:tcW w:w="1276" w:type="dxa"/>
          </w:tcPr>
          <w:p w:rsidR="00706F35" w:rsidRPr="00FF58EF" w:rsidRDefault="00706F35" w:rsidP="00A269C0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 xml:space="preserve">наименование муниципальной программы </w:t>
            </w:r>
            <w:r w:rsidR="00A269C0">
              <w:rPr>
                <w:sz w:val="16"/>
                <w:szCs w:val="16"/>
              </w:rPr>
              <w:t>Чкаловского</w:t>
            </w:r>
            <w:r w:rsidRPr="00FF58EF">
              <w:rPr>
                <w:sz w:val="16"/>
                <w:szCs w:val="16"/>
              </w:rPr>
              <w:t xml:space="preserve"> сельского поселения, цели которой соответствуют налоговым расходам</w:t>
            </w:r>
          </w:p>
        </w:tc>
        <w:tc>
          <w:tcPr>
            <w:tcW w:w="1275" w:type="dxa"/>
          </w:tcPr>
          <w:p w:rsidR="00706F35" w:rsidRPr="00FF58EF" w:rsidRDefault="00706F35" w:rsidP="00A269C0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реквизиты нормативного правового акта, предусматривающего утверждение муниципальной программы, цели которой соответствуют налоговым расходам</w:t>
            </w:r>
          </w:p>
        </w:tc>
        <w:tc>
          <w:tcPr>
            <w:tcW w:w="1134" w:type="dxa"/>
          </w:tcPr>
          <w:p w:rsidR="00706F35" w:rsidRPr="00FF58EF" w:rsidRDefault="00706F35" w:rsidP="009C64F3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наименование и значение индикатора достижения цели муниципальной программы</w:t>
            </w:r>
          </w:p>
        </w:tc>
        <w:tc>
          <w:tcPr>
            <w:tcW w:w="993" w:type="dxa"/>
          </w:tcPr>
          <w:p w:rsidR="00706F35" w:rsidRPr="00FF58EF" w:rsidRDefault="00706F35" w:rsidP="00A269C0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 xml:space="preserve">цель социально-экономической политики </w:t>
            </w:r>
            <w:r w:rsidR="00A269C0">
              <w:rPr>
                <w:sz w:val="16"/>
                <w:szCs w:val="16"/>
              </w:rPr>
              <w:t>Чкаловского</w:t>
            </w:r>
            <w:r w:rsidRPr="00FF58EF">
              <w:rPr>
                <w:sz w:val="16"/>
                <w:szCs w:val="16"/>
              </w:rPr>
              <w:t xml:space="preserve"> сельского поселения, не относящаяся к муниципальным программам </w:t>
            </w:r>
            <w:r w:rsidR="00A269C0">
              <w:rPr>
                <w:sz w:val="16"/>
                <w:szCs w:val="16"/>
              </w:rPr>
              <w:t xml:space="preserve">Чкаловского </w:t>
            </w:r>
            <w:r w:rsidRPr="00FF58EF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1134" w:type="dxa"/>
          </w:tcPr>
          <w:p w:rsidR="00706F35" w:rsidRPr="00FF58EF" w:rsidRDefault="00706F35" w:rsidP="00A269C0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 xml:space="preserve">наименование и значение показателя достижения цели социально-экономической политики </w:t>
            </w:r>
            <w:r w:rsidR="00A269C0">
              <w:rPr>
                <w:sz w:val="16"/>
                <w:szCs w:val="16"/>
              </w:rPr>
              <w:t>Чкаловского</w:t>
            </w:r>
            <w:r w:rsidRPr="00FF58EF">
              <w:rPr>
                <w:sz w:val="16"/>
                <w:szCs w:val="16"/>
              </w:rPr>
              <w:t xml:space="preserve"> сельского поселения, не относящейся к муниципальным программам </w:t>
            </w:r>
            <w:r w:rsidR="00A269C0">
              <w:rPr>
                <w:sz w:val="16"/>
                <w:szCs w:val="16"/>
              </w:rPr>
              <w:t xml:space="preserve">Чкаловского </w:t>
            </w:r>
            <w:r w:rsidRPr="00FF58EF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1417" w:type="dxa"/>
          </w:tcPr>
          <w:p w:rsidR="00706F35" w:rsidRPr="00FF58EF" w:rsidRDefault="00706F35" w:rsidP="00A269C0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 xml:space="preserve">реквизиты нормативного правового акта </w:t>
            </w:r>
            <w:r w:rsidR="00A269C0">
              <w:rPr>
                <w:sz w:val="16"/>
                <w:szCs w:val="16"/>
              </w:rPr>
              <w:t>Чкаловского</w:t>
            </w:r>
            <w:r w:rsidRPr="00FF58EF">
              <w:rPr>
                <w:sz w:val="16"/>
                <w:szCs w:val="16"/>
              </w:rPr>
              <w:t xml:space="preserve"> сельского поселения, предусматривающего цель социально-экономической политики </w:t>
            </w:r>
            <w:r w:rsidR="00A269C0">
              <w:rPr>
                <w:sz w:val="16"/>
                <w:szCs w:val="16"/>
              </w:rPr>
              <w:t>Чкаловского</w:t>
            </w:r>
            <w:r w:rsidRPr="00FF58EF">
              <w:rPr>
                <w:sz w:val="16"/>
                <w:szCs w:val="16"/>
              </w:rPr>
              <w:t xml:space="preserve"> сельского поселения, не относящуюся к муниципальным программам </w:t>
            </w:r>
            <w:r w:rsidR="00A269C0">
              <w:rPr>
                <w:sz w:val="16"/>
                <w:szCs w:val="16"/>
              </w:rPr>
              <w:t>Чкаловского</w:t>
            </w:r>
            <w:r w:rsidRPr="00FF58EF">
              <w:rPr>
                <w:sz w:val="16"/>
                <w:szCs w:val="16"/>
              </w:rPr>
              <w:t xml:space="preserve"> сельского поселения, а также наименование и значение показателя ее достижения</w:t>
            </w:r>
          </w:p>
        </w:tc>
        <w:tc>
          <w:tcPr>
            <w:tcW w:w="709" w:type="dxa"/>
          </w:tcPr>
          <w:p w:rsidR="00706F35" w:rsidRPr="00FF58EF" w:rsidRDefault="00706F35" w:rsidP="009C64F3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дата вступления в силу нормативного правового акта, устанавливающего налоговую льготу</w:t>
            </w:r>
          </w:p>
        </w:tc>
        <w:tc>
          <w:tcPr>
            <w:tcW w:w="559" w:type="dxa"/>
          </w:tcPr>
          <w:p w:rsidR="00706F35" w:rsidRPr="00FF58EF" w:rsidRDefault="00706F35" w:rsidP="009C64F3">
            <w:pPr>
              <w:rPr>
                <w:sz w:val="16"/>
                <w:szCs w:val="16"/>
              </w:rPr>
            </w:pPr>
            <w:r w:rsidRPr="00FF58EF">
              <w:rPr>
                <w:sz w:val="16"/>
                <w:szCs w:val="16"/>
              </w:rPr>
              <w:t>дата вступления в силу нормативного правового акта, отменяющего налоговую льготу</w:t>
            </w:r>
          </w:p>
        </w:tc>
      </w:tr>
      <w:tr w:rsidR="00706F35" w:rsidRPr="00FF58EF" w:rsidTr="009C64F3">
        <w:tc>
          <w:tcPr>
            <w:tcW w:w="534" w:type="dxa"/>
          </w:tcPr>
          <w:p w:rsidR="00706F35" w:rsidRDefault="00706F35" w:rsidP="009C64F3">
            <w:r>
              <w:t>1</w:t>
            </w:r>
          </w:p>
        </w:tc>
        <w:tc>
          <w:tcPr>
            <w:tcW w:w="709" w:type="dxa"/>
          </w:tcPr>
          <w:p w:rsidR="00706F35" w:rsidRDefault="00706F35" w:rsidP="009C64F3">
            <w:r>
              <w:t>2</w:t>
            </w:r>
          </w:p>
        </w:tc>
        <w:tc>
          <w:tcPr>
            <w:tcW w:w="992" w:type="dxa"/>
          </w:tcPr>
          <w:p w:rsidR="00706F35" w:rsidRDefault="00706F35" w:rsidP="009C64F3">
            <w:r>
              <w:t>3</w:t>
            </w:r>
          </w:p>
        </w:tc>
        <w:tc>
          <w:tcPr>
            <w:tcW w:w="992" w:type="dxa"/>
          </w:tcPr>
          <w:p w:rsidR="00706F35" w:rsidRDefault="00706F35" w:rsidP="009C64F3">
            <w:r>
              <w:t>4</w:t>
            </w:r>
          </w:p>
        </w:tc>
        <w:tc>
          <w:tcPr>
            <w:tcW w:w="1134" w:type="dxa"/>
          </w:tcPr>
          <w:p w:rsidR="00706F35" w:rsidRDefault="00706F35" w:rsidP="009C64F3">
            <w:r>
              <w:t>5</w:t>
            </w:r>
          </w:p>
        </w:tc>
        <w:tc>
          <w:tcPr>
            <w:tcW w:w="992" w:type="dxa"/>
          </w:tcPr>
          <w:p w:rsidR="00706F35" w:rsidRDefault="00706F35" w:rsidP="009C64F3">
            <w:r>
              <w:t>6</w:t>
            </w:r>
          </w:p>
        </w:tc>
        <w:tc>
          <w:tcPr>
            <w:tcW w:w="1418" w:type="dxa"/>
          </w:tcPr>
          <w:p w:rsidR="00706F35" w:rsidRDefault="00706F35" w:rsidP="009C64F3">
            <w:r>
              <w:t>7</w:t>
            </w:r>
          </w:p>
        </w:tc>
        <w:tc>
          <w:tcPr>
            <w:tcW w:w="1276" w:type="dxa"/>
          </w:tcPr>
          <w:p w:rsidR="00706F35" w:rsidRDefault="00706F35" w:rsidP="009C64F3">
            <w:r>
              <w:t>8</w:t>
            </w:r>
          </w:p>
        </w:tc>
        <w:tc>
          <w:tcPr>
            <w:tcW w:w="1275" w:type="dxa"/>
          </w:tcPr>
          <w:p w:rsidR="00706F35" w:rsidRDefault="00706F35" w:rsidP="009C64F3">
            <w:r>
              <w:t>9</w:t>
            </w:r>
          </w:p>
        </w:tc>
        <w:tc>
          <w:tcPr>
            <w:tcW w:w="1134" w:type="dxa"/>
          </w:tcPr>
          <w:p w:rsidR="00706F35" w:rsidRDefault="00706F35" w:rsidP="009C64F3">
            <w:r>
              <w:t>10</w:t>
            </w:r>
          </w:p>
        </w:tc>
        <w:tc>
          <w:tcPr>
            <w:tcW w:w="993" w:type="dxa"/>
          </w:tcPr>
          <w:p w:rsidR="00706F35" w:rsidRDefault="00706F35" w:rsidP="009C64F3">
            <w:r>
              <w:t>11</w:t>
            </w:r>
          </w:p>
        </w:tc>
        <w:tc>
          <w:tcPr>
            <w:tcW w:w="1134" w:type="dxa"/>
          </w:tcPr>
          <w:p w:rsidR="00706F35" w:rsidRDefault="00706F35" w:rsidP="009C64F3">
            <w:r>
              <w:t>12</w:t>
            </w:r>
          </w:p>
        </w:tc>
        <w:tc>
          <w:tcPr>
            <w:tcW w:w="1417" w:type="dxa"/>
          </w:tcPr>
          <w:p w:rsidR="00706F35" w:rsidRPr="00FF58EF" w:rsidRDefault="00706F35" w:rsidP="009C64F3">
            <w:r>
              <w:t>13</w:t>
            </w:r>
          </w:p>
        </w:tc>
        <w:tc>
          <w:tcPr>
            <w:tcW w:w="709" w:type="dxa"/>
          </w:tcPr>
          <w:p w:rsidR="00706F35" w:rsidRPr="00FF58EF" w:rsidRDefault="00706F35" w:rsidP="009C64F3">
            <w:r>
              <w:t>14</w:t>
            </w:r>
          </w:p>
        </w:tc>
        <w:tc>
          <w:tcPr>
            <w:tcW w:w="559" w:type="dxa"/>
          </w:tcPr>
          <w:p w:rsidR="00706F35" w:rsidRPr="00FF58EF" w:rsidRDefault="00706F35" w:rsidP="009C64F3">
            <w:r>
              <w:t>15</w:t>
            </w:r>
          </w:p>
        </w:tc>
      </w:tr>
    </w:tbl>
    <w:p w:rsidR="00D66EE2" w:rsidRDefault="00D66EE2" w:rsidP="006F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6EE2" w:rsidSect="00D66EE2">
      <w:pgSz w:w="16800" w:h="11900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52" w:rsidRDefault="00A66952" w:rsidP="00744802">
      <w:pPr>
        <w:spacing w:after="0" w:line="240" w:lineRule="auto"/>
      </w:pPr>
      <w:r>
        <w:separator/>
      </w:r>
    </w:p>
  </w:endnote>
  <w:endnote w:type="continuationSeparator" w:id="0">
    <w:p w:rsidR="00A66952" w:rsidRDefault="00A66952" w:rsidP="0074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52" w:rsidRDefault="00A66952" w:rsidP="00744802">
      <w:pPr>
        <w:spacing w:after="0" w:line="240" w:lineRule="auto"/>
      </w:pPr>
      <w:r>
        <w:separator/>
      </w:r>
    </w:p>
  </w:footnote>
  <w:footnote w:type="continuationSeparator" w:id="0">
    <w:p w:rsidR="00A66952" w:rsidRDefault="00A66952" w:rsidP="0074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5F0CD9"/>
    <w:multiLevelType w:val="multilevel"/>
    <w:tmpl w:val="88547824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4F3F7808"/>
    <w:multiLevelType w:val="hybridMultilevel"/>
    <w:tmpl w:val="D8DE5BE8"/>
    <w:lvl w:ilvl="0" w:tplc="1E60B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47"/>
    <w:rsid w:val="00005D18"/>
    <w:rsid w:val="000072B9"/>
    <w:rsid w:val="00010E3D"/>
    <w:rsid w:val="00013E58"/>
    <w:rsid w:val="0001476C"/>
    <w:rsid w:val="0002545A"/>
    <w:rsid w:val="000275A8"/>
    <w:rsid w:val="000301EE"/>
    <w:rsid w:val="00031283"/>
    <w:rsid w:val="00033D39"/>
    <w:rsid w:val="0003653C"/>
    <w:rsid w:val="00044956"/>
    <w:rsid w:val="000455AB"/>
    <w:rsid w:val="000461BF"/>
    <w:rsid w:val="00055480"/>
    <w:rsid w:val="00063436"/>
    <w:rsid w:val="00067BCB"/>
    <w:rsid w:val="00070BCE"/>
    <w:rsid w:val="000748BA"/>
    <w:rsid w:val="0007569C"/>
    <w:rsid w:val="00076764"/>
    <w:rsid w:val="0008128B"/>
    <w:rsid w:val="00084738"/>
    <w:rsid w:val="00095F56"/>
    <w:rsid w:val="00096468"/>
    <w:rsid w:val="00097756"/>
    <w:rsid w:val="000A2319"/>
    <w:rsid w:val="000A3C0B"/>
    <w:rsid w:val="000A6E1E"/>
    <w:rsid w:val="000A7E2F"/>
    <w:rsid w:val="000B01CE"/>
    <w:rsid w:val="000B11EF"/>
    <w:rsid w:val="000B3426"/>
    <w:rsid w:val="000C023B"/>
    <w:rsid w:val="000C0FBE"/>
    <w:rsid w:val="000D0F87"/>
    <w:rsid w:val="000E1DB4"/>
    <w:rsid w:val="000E251F"/>
    <w:rsid w:val="000E7EAE"/>
    <w:rsid w:val="000F384B"/>
    <w:rsid w:val="000F7E0F"/>
    <w:rsid w:val="00101184"/>
    <w:rsid w:val="001024B9"/>
    <w:rsid w:val="0010377A"/>
    <w:rsid w:val="001151CC"/>
    <w:rsid w:val="001222DD"/>
    <w:rsid w:val="0012387D"/>
    <w:rsid w:val="00124FA2"/>
    <w:rsid w:val="00125004"/>
    <w:rsid w:val="001325BF"/>
    <w:rsid w:val="0013407B"/>
    <w:rsid w:val="001479B5"/>
    <w:rsid w:val="0015174B"/>
    <w:rsid w:val="00152E06"/>
    <w:rsid w:val="0015405D"/>
    <w:rsid w:val="00160BF0"/>
    <w:rsid w:val="001751A2"/>
    <w:rsid w:val="001778CB"/>
    <w:rsid w:val="001833B0"/>
    <w:rsid w:val="00183B03"/>
    <w:rsid w:val="00184AF1"/>
    <w:rsid w:val="00190541"/>
    <w:rsid w:val="00190725"/>
    <w:rsid w:val="00190BD5"/>
    <w:rsid w:val="00193172"/>
    <w:rsid w:val="001931AF"/>
    <w:rsid w:val="0019735C"/>
    <w:rsid w:val="001A68DB"/>
    <w:rsid w:val="001B25C1"/>
    <w:rsid w:val="001B5654"/>
    <w:rsid w:val="001C1C96"/>
    <w:rsid w:val="001C354D"/>
    <w:rsid w:val="001D4F8F"/>
    <w:rsid w:val="001D6F68"/>
    <w:rsid w:val="001E0464"/>
    <w:rsid w:val="001E77A1"/>
    <w:rsid w:val="001F11CF"/>
    <w:rsid w:val="001F1366"/>
    <w:rsid w:val="001F22BE"/>
    <w:rsid w:val="001F31DF"/>
    <w:rsid w:val="001F63E9"/>
    <w:rsid w:val="001F7164"/>
    <w:rsid w:val="00205F33"/>
    <w:rsid w:val="0020626D"/>
    <w:rsid w:val="00224B1C"/>
    <w:rsid w:val="002405E7"/>
    <w:rsid w:val="00240B08"/>
    <w:rsid w:val="00242106"/>
    <w:rsid w:val="002461C2"/>
    <w:rsid w:val="00252CAF"/>
    <w:rsid w:val="00254D82"/>
    <w:rsid w:val="00255A8C"/>
    <w:rsid w:val="00256780"/>
    <w:rsid w:val="002571E5"/>
    <w:rsid w:val="00264A73"/>
    <w:rsid w:val="002707DC"/>
    <w:rsid w:val="002746EE"/>
    <w:rsid w:val="002761C8"/>
    <w:rsid w:val="002777ED"/>
    <w:rsid w:val="00285D17"/>
    <w:rsid w:val="002963DE"/>
    <w:rsid w:val="002A11E5"/>
    <w:rsid w:val="002A1E7E"/>
    <w:rsid w:val="002B11CA"/>
    <w:rsid w:val="002B286F"/>
    <w:rsid w:val="002B3B0C"/>
    <w:rsid w:val="002B5C9E"/>
    <w:rsid w:val="002B5F3C"/>
    <w:rsid w:val="002C2BCA"/>
    <w:rsid w:val="002C3A1E"/>
    <w:rsid w:val="002C60FF"/>
    <w:rsid w:val="002D3408"/>
    <w:rsid w:val="002D3420"/>
    <w:rsid w:val="002D47BD"/>
    <w:rsid w:val="002D4E88"/>
    <w:rsid w:val="002D5BA7"/>
    <w:rsid w:val="002D6430"/>
    <w:rsid w:val="002E3FE3"/>
    <w:rsid w:val="002E57FA"/>
    <w:rsid w:val="002F09A7"/>
    <w:rsid w:val="002F2D0A"/>
    <w:rsid w:val="002F5A7B"/>
    <w:rsid w:val="0030093D"/>
    <w:rsid w:val="00300DDF"/>
    <w:rsid w:val="00305EF4"/>
    <w:rsid w:val="003111FF"/>
    <w:rsid w:val="00314F2B"/>
    <w:rsid w:val="00314F3D"/>
    <w:rsid w:val="00316B43"/>
    <w:rsid w:val="00321B98"/>
    <w:rsid w:val="00322336"/>
    <w:rsid w:val="003233DE"/>
    <w:rsid w:val="00325F86"/>
    <w:rsid w:val="00327898"/>
    <w:rsid w:val="00332D07"/>
    <w:rsid w:val="00333F46"/>
    <w:rsid w:val="00334767"/>
    <w:rsid w:val="00337B83"/>
    <w:rsid w:val="00343445"/>
    <w:rsid w:val="003530A7"/>
    <w:rsid w:val="00355D17"/>
    <w:rsid w:val="00357B71"/>
    <w:rsid w:val="00363F12"/>
    <w:rsid w:val="003641A4"/>
    <w:rsid w:val="00375797"/>
    <w:rsid w:val="00383B27"/>
    <w:rsid w:val="003855C9"/>
    <w:rsid w:val="00391AB6"/>
    <w:rsid w:val="003947CD"/>
    <w:rsid w:val="00394D51"/>
    <w:rsid w:val="0039643A"/>
    <w:rsid w:val="00397F92"/>
    <w:rsid w:val="003B1744"/>
    <w:rsid w:val="003B5DFD"/>
    <w:rsid w:val="003B6B90"/>
    <w:rsid w:val="003B7BCE"/>
    <w:rsid w:val="003C170C"/>
    <w:rsid w:val="003C1853"/>
    <w:rsid w:val="003C3DF6"/>
    <w:rsid w:val="003C5FFA"/>
    <w:rsid w:val="003E0A00"/>
    <w:rsid w:val="003E1007"/>
    <w:rsid w:val="003E3A5D"/>
    <w:rsid w:val="003E607E"/>
    <w:rsid w:val="003F494F"/>
    <w:rsid w:val="003F7880"/>
    <w:rsid w:val="00403F51"/>
    <w:rsid w:val="00404234"/>
    <w:rsid w:val="004074C1"/>
    <w:rsid w:val="00413B39"/>
    <w:rsid w:val="00420239"/>
    <w:rsid w:val="00420DD6"/>
    <w:rsid w:val="00421D85"/>
    <w:rsid w:val="004242C9"/>
    <w:rsid w:val="0042441D"/>
    <w:rsid w:val="00424CC9"/>
    <w:rsid w:val="004328F9"/>
    <w:rsid w:val="0044020F"/>
    <w:rsid w:val="00440BBD"/>
    <w:rsid w:val="00440FDC"/>
    <w:rsid w:val="00441E1B"/>
    <w:rsid w:val="00442C57"/>
    <w:rsid w:val="00445607"/>
    <w:rsid w:val="00460A8C"/>
    <w:rsid w:val="004635AF"/>
    <w:rsid w:val="004663A1"/>
    <w:rsid w:val="00466F88"/>
    <w:rsid w:val="0047166C"/>
    <w:rsid w:val="00472F18"/>
    <w:rsid w:val="00473BBE"/>
    <w:rsid w:val="00474783"/>
    <w:rsid w:val="004749BA"/>
    <w:rsid w:val="00482E79"/>
    <w:rsid w:val="00485FC9"/>
    <w:rsid w:val="0048693F"/>
    <w:rsid w:val="004900FD"/>
    <w:rsid w:val="004902E6"/>
    <w:rsid w:val="0049144D"/>
    <w:rsid w:val="00492C29"/>
    <w:rsid w:val="004A1630"/>
    <w:rsid w:val="004A62AC"/>
    <w:rsid w:val="004B47BD"/>
    <w:rsid w:val="004B58E6"/>
    <w:rsid w:val="004C199F"/>
    <w:rsid w:val="004C43DD"/>
    <w:rsid w:val="004C64FD"/>
    <w:rsid w:val="004C6D45"/>
    <w:rsid w:val="004C7CDB"/>
    <w:rsid w:val="004D3FDD"/>
    <w:rsid w:val="004E087E"/>
    <w:rsid w:val="004E4655"/>
    <w:rsid w:val="004E5280"/>
    <w:rsid w:val="004E7B6C"/>
    <w:rsid w:val="004F2115"/>
    <w:rsid w:val="004F261C"/>
    <w:rsid w:val="004F2BE1"/>
    <w:rsid w:val="004F5CDF"/>
    <w:rsid w:val="00503FCF"/>
    <w:rsid w:val="00507BCA"/>
    <w:rsid w:val="00511EA8"/>
    <w:rsid w:val="00511EAA"/>
    <w:rsid w:val="005128E6"/>
    <w:rsid w:val="00512D35"/>
    <w:rsid w:val="00516F1E"/>
    <w:rsid w:val="0051744D"/>
    <w:rsid w:val="00520AB3"/>
    <w:rsid w:val="00524A97"/>
    <w:rsid w:val="00527720"/>
    <w:rsid w:val="005302BD"/>
    <w:rsid w:val="005311BE"/>
    <w:rsid w:val="00533273"/>
    <w:rsid w:val="00533407"/>
    <w:rsid w:val="0053417F"/>
    <w:rsid w:val="00534229"/>
    <w:rsid w:val="005347E0"/>
    <w:rsid w:val="0053494D"/>
    <w:rsid w:val="00550C34"/>
    <w:rsid w:val="005519A0"/>
    <w:rsid w:val="005555E6"/>
    <w:rsid w:val="00562EB4"/>
    <w:rsid w:val="00563776"/>
    <w:rsid w:val="005648BA"/>
    <w:rsid w:val="00584952"/>
    <w:rsid w:val="00587649"/>
    <w:rsid w:val="00592501"/>
    <w:rsid w:val="00593D7A"/>
    <w:rsid w:val="00597046"/>
    <w:rsid w:val="005A1159"/>
    <w:rsid w:val="005A42E7"/>
    <w:rsid w:val="005A5735"/>
    <w:rsid w:val="005B1BC1"/>
    <w:rsid w:val="005B4D1F"/>
    <w:rsid w:val="005B7A87"/>
    <w:rsid w:val="005C1DF4"/>
    <w:rsid w:val="005C3C5E"/>
    <w:rsid w:val="005C428B"/>
    <w:rsid w:val="005C6F63"/>
    <w:rsid w:val="005C752F"/>
    <w:rsid w:val="005D008E"/>
    <w:rsid w:val="005D14D2"/>
    <w:rsid w:val="005D2FA8"/>
    <w:rsid w:val="005D3C58"/>
    <w:rsid w:val="005D4151"/>
    <w:rsid w:val="005E318E"/>
    <w:rsid w:val="005E32CA"/>
    <w:rsid w:val="005E6DBA"/>
    <w:rsid w:val="005F2ACC"/>
    <w:rsid w:val="005F6390"/>
    <w:rsid w:val="005F7EDE"/>
    <w:rsid w:val="00600B22"/>
    <w:rsid w:val="006016F2"/>
    <w:rsid w:val="00603CC9"/>
    <w:rsid w:val="00605908"/>
    <w:rsid w:val="00605A56"/>
    <w:rsid w:val="00607E61"/>
    <w:rsid w:val="006106DC"/>
    <w:rsid w:val="006121D3"/>
    <w:rsid w:val="00612703"/>
    <w:rsid w:val="00615074"/>
    <w:rsid w:val="00624731"/>
    <w:rsid w:val="006322FB"/>
    <w:rsid w:val="00633F2E"/>
    <w:rsid w:val="00640208"/>
    <w:rsid w:val="0064312B"/>
    <w:rsid w:val="00644051"/>
    <w:rsid w:val="006441A9"/>
    <w:rsid w:val="0064603F"/>
    <w:rsid w:val="006521A6"/>
    <w:rsid w:val="006529AB"/>
    <w:rsid w:val="00661E7F"/>
    <w:rsid w:val="00663EF6"/>
    <w:rsid w:val="006651D3"/>
    <w:rsid w:val="00666800"/>
    <w:rsid w:val="00674CAF"/>
    <w:rsid w:val="00675591"/>
    <w:rsid w:val="006845AB"/>
    <w:rsid w:val="006865ED"/>
    <w:rsid w:val="006913A3"/>
    <w:rsid w:val="006921AB"/>
    <w:rsid w:val="00692610"/>
    <w:rsid w:val="00693C9D"/>
    <w:rsid w:val="00696A2E"/>
    <w:rsid w:val="006975E0"/>
    <w:rsid w:val="006A214C"/>
    <w:rsid w:val="006A3CE4"/>
    <w:rsid w:val="006A46D4"/>
    <w:rsid w:val="006A4A14"/>
    <w:rsid w:val="006A538C"/>
    <w:rsid w:val="006B0BC2"/>
    <w:rsid w:val="006B5A58"/>
    <w:rsid w:val="006B74DD"/>
    <w:rsid w:val="006B7A5C"/>
    <w:rsid w:val="006B7F9B"/>
    <w:rsid w:val="006C26BE"/>
    <w:rsid w:val="006C2AC4"/>
    <w:rsid w:val="006C4A90"/>
    <w:rsid w:val="006C5E56"/>
    <w:rsid w:val="006D05CF"/>
    <w:rsid w:val="006D2E53"/>
    <w:rsid w:val="006D4358"/>
    <w:rsid w:val="006D7A38"/>
    <w:rsid w:val="006D7E20"/>
    <w:rsid w:val="006E2E01"/>
    <w:rsid w:val="006F0EEE"/>
    <w:rsid w:val="006F392B"/>
    <w:rsid w:val="006F3C80"/>
    <w:rsid w:val="00700A3E"/>
    <w:rsid w:val="00706F35"/>
    <w:rsid w:val="00711CC0"/>
    <w:rsid w:val="00711D93"/>
    <w:rsid w:val="007155CA"/>
    <w:rsid w:val="00716FBE"/>
    <w:rsid w:val="00726BE5"/>
    <w:rsid w:val="00727BDC"/>
    <w:rsid w:val="00733431"/>
    <w:rsid w:val="00737085"/>
    <w:rsid w:val="00742DC7"/>
    <w:rsid w:val="00743023"/>
    <w:rsid w:val="00743651"/>
    <w:rsid w:val="007443B3"/>
    <w:rsid w:val="00744802"/>
    <w:rsid w:val="00744C28"/>
    <w:rsid w:val="00745886"/>
    <w:rsid w:val="00746E1C"/>
    <w:rsid w:val="007475DA"/>
    <w:rsid w:val="00751EE8"/>
    <w:rsid w:val="00756365"/>
    <w:rsid w:val="00763AAB"/>
    <w:rsid w:val="00774CB4"/>
    <w:rsid w:val="00776C7E"/>
    <w:rsid w:val="0077708B"/>
    <w:rsid w:val="00780D89"/>
    <w:rsid w:val="007821AF"/>
    <w:rsid w:val="007906B2"/>
    <w:rsid w:val="0079136B"/>
    <w:rsid w:val="0079331E"/>
    <w:rsid w:val="007A06C3"/>
    <w:rsid w:val="007A5D04"/>
    <w:rsid w:val="007B75A1"/>
    <w:rsid w:val="007C04FE"/>
    <w:rsid w:val="007C1943"/>
    <w:rsid w:val="007C343A"/>
    <w:rsid w:val="007C64B8"/>
    <w:rsid w:val="007C7A96"/>
    <w:rsid w:val="007D0B6D"/>
    <w:rsid w:val="007D4C8B"/>
    <w:rsid w:val="007D547A"/>
    <w:rsid w:val="007E0E5A"/>
    <w:rsid w:val="007E45CA"/>
    <w:rsid w:val="007F4E02"/>
    <w:rsid w:val="007F724D"/>
    <w:rsid w:val="00804761"/>
    <w:rsid w:val="008171E5"/>
    <w:rsid w:val="00820D05"/>
    <w:rsid w:val="00823D2D"/>
    <w:rsid w:val="008259EC"/>
    <w:rsid w:val="00830113"/>
    <w:rsid w:val="00834D0F"/>
    <w:rsid w:val="00835E10"/>
    <w:rsid w:val="00840F98"/>
    <w:rsid w:val="008459A1"/>
    <w:rsid w:val="00846238"/>
    <w:rsid w:val="008566AC"/>
    <w:rsid w:val="0086372B"/>
    <w:rsid w:val="008653F3"/>
    <w:rsid w:val="00865424"/>
    <w:rsid w:val="00873398"/>
    <w:rsid w:val="00881E51"/>
    <w:rsid w:val="008838B4"/>
    <w:rsid w:val="00883DA0"/>
    <w:rsid w:val="00892F43"/>
    <w:rsid w:val="00894069"/>
    <w:rsid w:val="00895DBD"/>
    <w:rsid w:val="008A14CC"/>
    <w:rsid w:val="008A1BB0"/>
    <w:rsid w:val="008A429C"/>
    <w:rsid w:val="008A4C35"/>
    <w:rsid w:val="008A61A5"/>
    <w:rsid w:val="008B1476"/>
    <w:rsid w:val="008B395F"/>
    <w:rsid w:val="008B7286"/>
    <w:rsid w:val="008C1D9F"/>
    <w:rsid w:val="008C3410"/>
    <w:rsid w:val="008C4EF6"/>
    <w:rsid w:val="008C6694"/>
    <w:rsid w:val="008D0A30"/>
    <w:rsid w:val="008D18D2"/>
    <w:rsid w:val="008D25E5"/>
    <w:rsid w:val="008D2ECD"/>
    <w:rsid w:val="008D471E"/>
    <w:rsid w:val="008D5F68"/>
    <w:rsid w:val="008E1B04"/>
    <w:rsid w:val="008E41A8"/>
    <w:rsid w:val="008F246C"/>
    <w:rsid w:val="008F262A"/>
    <w:rsid w:val="008F288A"/>
    <w:rsid w:val="008F3EFE"/>
    <w:rsid w:val="008F6B5A"/>
    <w:rsid w:val="008F6E78"/>
    <w:rsid w:val="00900B75"/>
    <w:rsid w:val="00901747"/>
    <w:rsid w:val="009056C4"/>
    <w:rsid w:val="00905EA4"/>
    <w:rsid w:val="00906D50"/>
    <w:rsid w:val="00907530"/>
    <w:rsid w:val="00907A6A"/>
    <w:rsid w:val="00912B31"/>
    <w:rsid w:val="00915B26"/>
    <w:rsid w:val="009168D8"/>
    <w:rsid w:val="00917D60"/>
    <w:rsid w:val="0092167C"/>
    <w:rsid w:val="0092420B"/>
    <w:rsid w:val="00925BEF"/>
    <w:rsid w:val="009309C7"/>
    <w:rsid w:val="0093551D"/>
    <w:rsid w:val="009367F8"/>
    <w:rsid w:val="00937178"/>
    <w:rsid w:val="00937912"/>
    <w:rsid w:val="00937E63"/>
    <w:rsid w:val="00945361"/>
    <w:rsid w:val="00945868"/>
    <w:rsid w:val="0094723F"/>
    <w:rsid w:val="00950155"/>
    <w:rsid w:val="00952337"/>
    <w:rsid w:val="00953505"/>
    <w:rsid w:val="0095466E"/>
    <w:rsid w:val="00965B00"/>
    <w:rsid w:val="00967CA5"/>
    <w:rsid w:val="00970BA9"/>
    <w:rsid w:val="0097329C"/>
    <w:rsid w:val="009746C1"/>
    <w:rsid w:val="00974B63"/>
    <w:rsid w:val="0097542B"/>
    <w:rsid w:val="0097558A"/>
    <w:rsid w:val="00977C0F"/>
    <w:rsid w:val="009810E4"/>
    <w:rsid w:val="00981157"/>
    <w:rsid w:val="00983623"/>
    <w:rsid w:val="0098520B"/>
    <w:rsid w:val="00985817"/>
    <w:rsid w:val="0099196A"/>
    <w:rsid w:val="00993BDF"/>
    <w:rsid w:val="00993D61"/>
    <w:rsid w:val="009A0803"/>
    <w:rsid w:val="009A10CF"/>
    <w:rsid w:val="009A776D"/>
    <w:rsid w:val="009B18D9"/>
    <w:rsid w:val="009B1A65"/>
    <w:rsid w:val="009B1EE9"/>
    <w:rsid w:val="009B33EC"/>
    <w:rsid w:val="009B63E2"/>
    <w:rsid w:val="009B7A8D"/>
    <w:rsid w:val="009C0B66"/>
    <w:rsid w:val="009C2B35"/>
    <w:rsid w:val="009C3BDC"/>
    <w:rsid w:val="009C64F3"/>
    <w:rsid w:val="009C7ABF"/>
    <w:rsid w:val="009C7B45"/>
    <w:rsid w:val="009D0693"/>
    <w:rsid w:val="009D1DA3"/>
    <w:rsid w:val="009D47EB"/>
    <w:rsid w:val="009D6F46"/>
    <w:rsid w:val="009E0BAC"/>
    <w:rsid w:val="009E1F4A"/>
    <w:rsid w:val="009E6046"/>
    <w:rsid w:val="009E642D"/>
    <w:rsid w:val="009E6C85"/>
    <w:rsid w:val="009E7F5E"/>
    <w:rsid w:val="009F07AB"/>
    <w:rsid w:val="009F2FB3"/>
    <w:rsid w:val="009F43DB"/>
    <w:rsid w:val="009F4B04"/>
    <w:rsid w:val="009F54E7"/>
    <w:rsid w:val="009F5862"/>
    <w:rsid w:val="00A00552"/>
    <w:rsid w:val="00A025D4"/>
    <w:rsid w:val="00A06467"/>
    <w:rsid w:val="00A06C59"/>
    <w:rsid w:val="00A14890"/>
    <w:rsid w:val="00A21FBF"/>
    <w:rsid w:val="00A23440"/>
    <w:rsid w:val="00A269C0"/>
    <w:rsid w:val="00A37113"/>
    <w:rsid w:val="00A4292C"/>
    <w:rsid w:val="00A448C9"/>
    <w:rsid w:val="00A45F1C"/>
    <w:rsid w:val="00A474D9"/>
    <w:rsid w:val="00A513FD"/>
    <w:rsid w:val="00A55865"/>
    <w:rsid w:val="00A64354"/>
    <w:rsid w:val="00A64FB1"/>
    <w:rsid w:val="00A668FE"/>
    <w:rsid w:val="00A66952"/>
    <w:rsid w:val="00A66E8C"/>
    <w:rsid w:val="00A70992"/>
    <w:rsid w:val="00A70D1D"/>
    <w:rsid w:val="00A72C7E"/>
    <w:rsid w:val="00A74B73"/>
    <w:rsid w:val="00A77EA7"/>
    <w:rsid w:val="00A85926"/>
    <w:rsid w:val="00A915EA"/>
    <w:rsid w:val="00A929D8"/>
    <w:rsid w:val="00AA0FBE"/>
    <w:rsid w:val="00AA2A2E"/>
    <w:rsid w:val="00AA49BA"/>
    <w:rsid w:val="00AA4F57"/>
    <w:rsid w:val="00AB0A89"/>
    <w:rsid w:val="00AB33E4"/>
    <w:rsid w:val="00AB37D1"/>
    <w:rsid w:val="00AB3E45"/>
    <w:rsid w:val="00AB61B3"/>
    <w:rsid w:val="00AC40AA"/>
    <w:rsid w:val="00AC5D38"/>
    <w:rsid w:val="00AC70BA"/>
    <w:rsid w:val="00AC7504"/>
    <w:rsid w:val="00AC7CC5"/>
    <w:rsid w:val="00AD54E5"/>
    <w:rsid w:val="00AD5876"/>
    <w:rsid w:val="00AE03D2"/>
    <w:rsid w:val="00AE7417"/>
    <w:rsid w:val="00AF4DE2"/>
    <w:rsid w:val="00AF7BB2"/>
    <w:rsid w:val="00B003F3"/>
    <w:rsid w:val="00B01469"/>
    <w:rsid w:val="00B03A42"/>
    <w:rsid w:val="00B0515C"/>
    <w:rsid w:val="00B05781"/>
    <w:rsid w:val="00B05D36"/>
    <w:rsid w:val="00B0708B"/>
    <w:rsid w:val="00B10147"/>
    <w:rsid w:val="00B10664"/>
    <w:rsid w:val="00B21782"/>
    <w:rsid w:val="00B22AC4"/>
    <w:rsid w:val="00B2366C"/>
    <w:rsid w:val="00B32D6A"/>
    <w:rsid w:val="00B3510F"/>
    <w:rsid w:val="00B37647"/>
    <w:rsid w:val="00B40596"/>
    <w:rsid w:val="00B461AE"/>
    <w:rsid w:val="00B462CB"/>
    <w:rsid w:val="00B50D1B"/>
    <w:rsid w:val="00B50E4F"/>
    <w:rsid w:val="00B549D5"/>
    <w:rsid w:val="00B55176"/>
    <w:rsid w:val="00B552A0"/>
    <w:rsid w:val="00B57172"/>
    <w:rsid w:val="00B571A8"/>
    <w:rsid w:val="00B60190"/>
    <w:rsid w:val="00B61B4F"/>
    <w:rsid w:val="00B62F02"/>
    <w:rsid w:val="00B63DB6"/>
    <w:rsid w:val="00B742E1"/>
    <w:rsid w:val="00B766B0"/>
    <w:rsid w:val="00B77B7F"/>
    <w:rsid w:val="00B81512"/>
    <w:rsid w:val="00B83FAC"/>
    <w:rsid w:val="00B84B07"/>
    <w:rsid w:val="00B855B2"/>
    <w:rsid w:val="00B87192"/>
    <w:rsid w:val="00B9206B"/>
    <w:rsid w:val="00B9313B"/>
    <w:rsid w:val="00BA208D"/>
    <w:rsid w:val="00BA2363"/>
    <w:rsid w:val="00BA27C8"/>
    <w:rsid w:val="00BA43E2"/>
    <w:rsid w:val="00BB1481"/>
    <w:rsid w:val="00BB299A"/>
    <w:rsid w:val="00BB324F"/>
    <w:rsid w:val="00BC5C5B"/>
    <w:rsid w:val="00BC60E5"/>
    <w:rsid w:val="00BD0028"/>
    <w:rsid w:val="00BD4DAA"/>
    <w:rsid w:val="00BE05B0"/>
    <w:rsid w:val="00BE3F35"/>
    <w:rsid w:val="00BE45BA"/>
    <w:rsid w:val="00BE5508"/>
    <w:rsid w:val="00BF02CE"/>
    <w:rsid w:val="00C00C1B"/>
    <w:rsid w:val="00C02A20"/>
    <w:rsid w:val="00C02E77"/>
    <w:rsid w:val="00C03C5D"/>
    <w:rsid w:val="00C0491A"/>
    <w:rsid w:val="00C053E4"/>
    <w:rsid w:val="00C06975"/>
    <w:rsid w:val="00C167F6"/>
    <w:rsid w:val="00C22769"/>
    <w:rsid w:val="00C34C15"/>
    <w:rsid w:val="00C40388"/>
    <w:rsid w:val="00C412D8"/>
    <w:rsid w:val="00C4577C"/>
    <w:rsid w:val="00C466A3"/>
    <w:rsid w:val="00C503F7"/>
    <w:rsid w:val="00C5299A"/>
    <w:rsid w:val="00C52D52"/>
    <w:rsid w:val="00C63E43"/>
    <w:rsid w:val="00C6471F"/>
    <w:rsid w:val="00C72C9F"/>
    <w:rsid w:val="00C73970"/>
    <w:rsid w:val="00C8112E"/>
    <w:rsid w:val="00C81FD2"/>
    <w:rsid w:val="00C84487"/>
    <w:rsid w:val="00C8552B"/>
    <w:rsid w:val="00C8690A"/>
    <w:rsid w:val="00C86B3A"/>
    <w:rsid w:val="00C93406"/>
    <w:rsid w:val="00C942A5"/>
    <w:rsid w:val="00C96163"/>
    <w:rsid w:val="00C97D4C"/>
    <w:rsid w:val="00CA12C4"/>
    <w:rsid w:val="00CA13B7"/>
    <w:rsid w:val="00CA23D7"/>
    <w:rsid w:val="00CA44E2"/>
    <w:rsid w:val="00CA4693"/>
    <w:rsid w:val="00CB065A"/>
    <w:rsid w:val="00CB6137"/>
    <w:rsid w:val="00CC163D"/>
    <w:rsid w:val="00CC7372"/>
    <w:rsid w:val="00CD3B0E"/>
    <w:rsid w:val="00CE2564"/>
    <w:rsid w:val="00CE2A1D"/>
    <w:rsid w:val="00CE7B4D"/>
    <w:rsid w:val="00CE7F12"/>
    <w:rsid w:val="00D0056C"/>
    <w:rsid w:val="00D00614"/>
    <w:rsid w:val="00D01252"/>
    <w:rsid w:val="00D0189C"/>
    <w:rsid w:val="00D10603"/>
    <w:rsid w:val="00D136B9"/>
    <w:rsid w:val="00D14CA9"/>
    <w:rsid w:val="00D16AB1"/>
    <w:rsid w:val="00D223B0"/>
    <w:rsid w:val="00D3054A"/>
    <w:rsid w:val="00D31005"/>
    <w:rsid w:val="00D367B2"/>
    <w:rsid w:val="00D51303"/>
    <w:rsid w:val="00D5690C"/>
    <w:rsid w:val="00D617FD"/>
    <w:rsid w:val="00D64CAE"/>
    <w:rsid w:val="00D66EE2"/>
    <w:rsid w:val="00D741B2"/>
    <w:rsid w:val="00D77586"/>
    <w:rsid w:val="00D81DC1"/>
    <w:rsid w:val="00D9369B"/>
    <w:rsid w:val="00D946F0"/>
    <w:rsid w:val="00D95D5A"/>
    <w:rsid w:val="00D96463"/>
    <w:rsid w:val="00DA49CD"/>
    <w:rsid w:val="00DA54A5"/>
    <w:rsid w:val="00DA629B"/>
    <w:rsid w:val="00DB17D6"/>
    <w:rsid w:val="00DB1CBC"/>
    <w:rsid w:val="00DB1F71"/>
    <w:rsid w:val="00DB45B6"/>
    <w:rsid w:val="00DB7058"/>
    <w:rsid w:val="00DC020A"/>
    <w:rsid w:val="00DC0DF2"/>
    <w:rsid w:val="00DD3150"/>
    <w:rsid w:val="00DD6440"/>
    <w:rsid w:val="00DE0936"/>
    <w:rsid w:val="00DE42DA"/>
    <w:rsid w:val="00DE70EA"/>
    <w:rsid w:val="00DF145B"/>
    <w:rsid w:val="00DF3887"/>
    <w:rsid w:val="00E01CAA"/>
    <w:rsid w:val="00E02173"/>
    <w:rsid w:val="00E06DCE"/>
    <w:rsid w:val="00E07E3B"/>
    <w:rsid w:val="00E106F2"/>
    <w:rsid w:val="00E201A7"/>
    <w:rsid w:val="00E2523B"/>
    <w:rsid w:val="00E2795D"/>
    <w:rsid w:val="00E333B1"/>
    <w:rsid w:val="00E369BE"/>
    <w:rsid w:val="00E40058"/>
    <w:rsid w:val="00E410B2"/>
    <w:rsid w:val="00E431F5"/>
    <w:rsid w:val="00E52F10"/>
    <w:rsid w:val="00E56DE3"/>
    <w:rsid w:val="00E71449"/>
    <w:rsid w:val="00E74820"/>
    <w:rsid w:val="00E812AF"/>
    <w:rsid w:val="00E81332"/>
    <w:rsid w:val="00E828B8"/>
    <w:rsid w:val="00E84BC5"/>
    <w:rsid w:val="00E86117"/>
    <w:rsid w:val="00E87C77"/>
    <w:rsid w:val="00E90C94"/>
    <w:rsid w:val="00E91361"/>
    <w:rsid w:val="00EA511C"/>
    <w:rsid w:val="00EA5C65"/>
    <w:rsid w:val="00EA7C47"/>
    <w:rsid w:val="00EB6447"/>
    <w:rsid w:val="00EC2338"/>
    <w:rsid w:val="00EC5D11"/>
    <w:rsid w:val="00ED307F"/>
    <w:rsid w:val="00ED48E7"/>
    <w:rsid w:val="00ED6668"/>
    <w:rsid w:val="00EE16B3"/>
    <w:rsid w:val="00EE19A4"/>
    <w:rsid w:val="00EE4321"/>
    <w:rsid w:val="00EE72D2"/>
    <w:rsid w:val="00EF19CB"/>
    <w:rsid w:val="00EF1D07"/>
    <w:rsid w:val="00EF1DF0"/>
    <w:rsid w:val="00EF4B6B"/>
    <w:rsid w:val="00EF5BE9"/>
    <w:rsid w:val="00EF5D9C"/>
    <w:rsid w:val="00F010D6"/>
    <w:rsid w:val="00F1449A"/>
    <w:rsid w:val="00F15009"/>
    <w:rsid w:val="00F172EC"/>
    <w:rsid w:val="00F176E7"/>
    <w:rsid w:val="00F20322"/>
    <w:rsid w:val="00F22676"/>
    <w:rsid w:val="00F240DA"/>
    <w:rsid w:val="00F24FE2"/>
    <w:rsid w:val="00F2781B"/>
    <w:rsid w:val="00F358B3"/>
    <w:rsid w:val="00F37DEE"/>
    <w:rsid w:val="00F403DB"/>
    <w:rsid w:val="00F40B1E"/>
    <w:rsid w:val="00F41887"/>
    <w:rsid w:val="00F47250"/>
    <w:rsid w:val="00F523AD"/>
    <w:rsid w:val="00F56D9E"/>
    <w:rsid w:val="00F5704F"/>
    <w:rsid w:val="00F604E7"/>
    <w:rsid w:val="00F64C67"/>
    <w:rsid w:val="00F6552F"/>
    <w:rsid w:val="00F662F3"/>
    <w:rsid w:val="00F828B8"/>
    <w:rsid w:val="00F84A89"/>
    <w:rsid w:val="00F949B4"/>
    <w:rsid w:val="00F970C4"/>
    <w:rsid w:val="00FA1417"/>
    <w:rsid w:val="00FA43BA"/>
    <w:rsid w:val="00FA5249"/>
    <w:rsid w:val="00FA5600"/>
    <w:rsid w:val="00FB2487"/>
    <w:rsid w:val="00FC1B15"/>
    <w:rsid w:val="00FC25E6"/>
    <w:rsid w:val="00FD1926"/>
    <w:rsid w:val="00FE0E42"/>
    <w:rsid w:val="00FE35EA"/>
    <w:rsid w:val="00FE4436"/>
    <w:rsid w:val="00FF0209"/>
    <w:rsid w:val="00FF09D8"/>
    <w:rsid w:val="00FF1E2C"/>
    <w:rsid w:val="00FF407F"/>
    <w:rsid w:val="00FF504E"/>
    <w:rsid w:val="00FF52C9"/>
    <w:rsid w:val="00FF662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C45A1"/>
  <w15:docId w15:val="{24A06A24-C350-4DF0-8BD3-3DA6BF42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A0"/>
  </w:style>
  <w:style w:type="paragraph" w:styleId="1">
    <w:name w:val="heading 1"/>
    <w:basedOn w:val="a"/>
    <w:link w:val="10"/>
    <w:uiPriority w:val="9"/>
    <w:qFormat/>
    <w:rsid w:val="001E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1D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802"/>
  </w:style>
  <w:style w:type="paragraph" w:styleId="a9">
    <w:name w:val="footer"/>
    <w:basedOn w:val="a"/>
    <w:link w:val="aa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802"/>
  </w:style>
  <w:style w:type="paragraph" w:styleId="ab">
    <w:name w:val="Normal (Web)"/>
    <w:basedOn w:val="a"/>
    <w:uiPriority w:val="99"/>
    <w:semiHidden/>
    <w:unhideWhenUsed/>
    <w:rsid w:val="00C4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020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FollowedHyperlink"/>
    <w:basedOn w:val="a0"/>
    <w:uiPriority w:val="99"/>
    <w:semiHidden/>
    <w:unhideWhenUsed/>
    <w:rsid w:val="0064603F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B0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811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706F3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B1C0-F361-4A23-A860-F821B99C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5544</Words>
  <Characters>31602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Елена Викторовна</dc:creator>
  <cp:lastModifiedBy>chkspfin</cp:lastModifiedBy>
  <cp:revision>151</cp:revision>
  <cp:lastPrinted>2020-08-18T02:58:00Z</cp:lastPrinted>
  <dcterms:created xsi:type="dcterms:W3CDTF">2018-11-28T06:53:00Z</dcterms:created>
  <dcterms:modified xsi:type="dcterms:W3CDTF">2020-08-18T03:20:00Z</dcterms:modified>
</cp:coreProperties>
</file>