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0D" w:rsidRPr="00FD3DBA" w:rsidRDefault="00B30E0D" w:rsidP="00B30E0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905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E0D" w:rsidRPr="00FD3DBA" w:rsidRDefault="00B30E0D" w:rsidP="00B30E0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B30E0D" w:rsidRPr="00FD3DBA" w:rsidRDefault="00B30E0D" w:rsidP="00B30E0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B30E0D" w:rsidRDefault="00B30E0D" w:rsidP="00B30E0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B30E0D" w:rsidRPr="00FD3DBA" w:rsidRDefault="00B30E0D" w:rsidP="00B30E0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Приморского края</w:t>
      </w:r>
    </w:p>
    <w:p w:rsidR="00B30E0D" w:rsidRPr="00FD3DBA" w:rsidRDefault="00B30E0D" w:rsidP="00B30E0D">
      <w:pPr>
        <w:pStyle w:val="a3"/>
        <w:rPr>
          <w:rFonts w:ascii="Times New Roman" w:hAnsi="Times New Roman"/>
          <w:b/>
          <w:sz w:val="32"/>
          <w:szCs w:val="32"/>
        </w:rPr>
      </w:pPr>
    </w:p>
    <w:p w:rsidR="00B30E0D" w:rsidRPr="00FD3DBA" w:rsidRDefault="00B30E0D" w:rsidP="00B30E0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РЕШЕНИЕ</w:t>
      </w:r>
    </w:p>
    <w:p w:rsidR="00B30E0D" w:rsidRDefault="00B30E0D" w:rsidP="00B30E0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E6801" w:rsidTr="009E6801">
        <w:tc>
          <w:tcPr>
            <w:tcW w:w="3284" w:type="dxa"/>
          </w:tcPr>
          <w:p w:rsidR="009E6801" w:rsidRDefault="009E6801" w:rsidP="009E6801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июля  2021  год</w:t>
            </w:r>
            <w:r w:rsidRPr="006A6F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85" w:type="dxa"/>
          </w:tcPr>
          <w:p w:rsidR="009E6801" w:rsidRDefault="009E6801" w:rsidP="00B30E0D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F64">
              <w:rPr>
                <w:rFonts w:ascii="Times New Roman" w:hAnsi="Times New Roman"/>
                <w:sz w:val="24"/>
                <w:szCs w:val="24"/>
              </w:rPr>
              <w:t>с. Чкаловское</w:t>
            </w:r>
            <w:r w:rsidRPr="006A6F6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85" w:type="dxa"/>
          </w:tcPr>
          <w:p w:rsidR="009E6801" w:rsidRDefault="009E6801" w:rsidP="009E6801">
            <w:pPr>
              <w:pStyle w:val="a3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6A6F6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9E6801" w:rsidRPr="00FD3DBA" w:rsidRDefault="009E6801" w:rsidP="00B30E0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3098B" w:rsidRPr="009E6801" w:rsidRDefault="00B30E0D" w:rsidP="009E6801">
      <w:pPr>
        <w:pStyle w:val="a3"/>
        <w:rPr>
          <w:rFonts w:ascii="Times New Roman" w:hAnsi="Times New Roman"/>
          <w:sz w:val="24"/>
          <w:szCs w:val="24"/>
        </w:rPr>
      </w:pPr>
      <w:r w:rsidRPr="006A6F64">
        <w:rPr>
          <w:rFonts w:ascii="Times New Roman" w:hAnsi="Times New Roman"/>
          <w:sz w:val="24"/>
          <w:szCs w:val="24"/>
        </w:rPr>
        <w:tab/>
      </w:r>
      <w:r w:rsidR="00A17DFE">
        <w:rPr>
          <w:rFonts w:ascii="Times New Roman" w:hAnsi="Times New Roman"/>
          <w:sz w:val="24"/>
          <w:szCs w:val="24"/>
        </w:rPr>
        <w:t xml:space="preserve">                     </w:t>
      </w:r>
      <w:r w:rsidRPr="006A6F64">
        <w:rPr>
          <w:rFonts w:ascii="Times New Roman" w:hAnsi="Times New Roman"/>
          <w:sz w:val="24"/>
          <w:szCs w:val="24"/>
        </w:rPr>
        <w:t xml:space="preserve"> </w:t>
      </w:r>
      <w:r w:rsidR="00E6674D">
        <w:rPr>
          <w:rFonts w:ascii="Times New Roman" w:hAnsi="Times New Roman"/>
          <w:sz w:val="24"/>
          <w:szCs w:val="24"/>
        </w:rPr>
        <w:t xml:space="preserve">          </w:t>
      </w:r>
      <w:r w:rsidRPr="006A6F64">
        <w:rPr>
          <w:rFonts w:ascii="Times New Roman" w:hAnsi="Times New Roman"/>
          <w:sz w:val="24"/>
          <w:szCs w:val="24"/>
        </w:rPr>
        <w:tab/>
      </w:r>
      <w:r w:rsidRPr="006A6F64">
        <w:rPr>
          <w:rFonts w:ascii="Times New Roman" w:hAnsi="Times New Roman"/>
          <w:sz w:val="24"/>
          <w:szCs w:val="24"/>
        </w:rPr>
        <w:tab/>
      </w:r>
    </w:p>
    <w:p w:rsidR="00B30E0D" w:rsidRDefault="00B30E0D" w:rsidP="00B30E0D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принятии к сведению ежегодного отчета Главы Чкаловс</w:t>
      </w:r>
      <w:r w:rsidR="00AE31BE">
        <w:rPr>
          <w:rFonts w:ascii="Times New Roman" w:hAnsi="Times New Roman" w:cs="Times New Roman"/>
          <w:b/>
          <w:sz w:val="24"/>
          <w:szCs w:val="24"/>
        </w:rPr>
        <w:t>кого сельского поселения за 20</w:t>
      </w:r>
      <w:r w:rsidR="00C941D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30E0D" w:rsidRDefault="00B30E0D" w:rsidP="00C941D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Заслушав отчет Главы Чкаловского сельского поселения о результатах своей деятельности, а также о решении вопросов, поставленных муниципальным комитетом Чкаловского сельского поселения, в соответствии с Федеральным законом от 06 октября 2003 года №131-ФЗ «Об общих принципах организации местного самоуправления в Российской Федерации</w:t>
      </w:r>
      <w:r w:rsidR="009955EA">
        <w:rPr>
          <w:rFonts w:ascii="Times New Roman" w:hAnsi="Times New Roman" w:cs="Times New Roman"/>
          <w:sz w:val="24"/>
          <w:szCs w:val="24"/>
        </w:rPr>
        <w:t>», руководствуясь Уставом Ч</w:t>
      </w:r>
      <w:r w:rsidR="00EC659D">
        <w:rPr>
          <w:rFonts w:ascii="Times New Roman" w:hAnsi="Times New Roman" w:cs="Times New Roman"/>
          <w:sz w:val="24"/>
          <w:szCs w:val="24"/>
        </w:rPr>
        <w:t>каловского сельского поселения</w:t>
      </w:r>
      <w:r w:rsidR="00A17DFE">
        <w:rPr>
          <w:rFonts w:ascii="Times New Roman" w:hAnsi="Times New Roman" w:cs="Times New Roman"/>
          <w:sz w:val="24"/>
          <w:szCs w:val="24"/>
        </w:rPr>
        <w:t>,</w:t>
      </w:r>
      <w:r w:rsidR="00EC659D">
        <w:rPr>
          <w:rFonts w:ascii="Times New Roman" w:hAnsi="Times New Roman" w:cs="Times New Roman"/>
          <w:sz w:val="24"/>
          <w:szCs w:val="24"/>
        </w:rPr>
        <w:t xml:space="preserve"> </w:t>
      </w:r>
      <w:r w:rsidR="009955EA">
        <w:rPr>
          <w:rFonts w:ascii="Times New Roman" w:hAnsi="Times New Roman" w:cs="Times New Roman"/>
          <w:sz w:val="24"/>
          <w:szCs w:val="24"/>
        </w:rPr>
        <w:t>муниципальный комитет Чкаловского сельского поселения</w:t>
      </w:r>
      <w:proofErr w:type="gramEnd"/>
    </w:p>
    <w:p w:rsidR="009955EA" w:rsidRDefault="009955EA" w:rsidP="00B30E0D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9955EA" w:rsidRDefault="009955EA" w:rsidP="00C941D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главы Чкаловского сельского поселения о результатах своей деятельности, а также о решении вопросов, поставленных муниципальным комитетом Чкалов</w:t>
      </w:r>
      <w:r w:rsidR="00AE31BE">
        <w:rPr>
          <w:rFonts w:ascii="Times New Roman" w:hAnsi="Times New Roman" w:cs="Times New Roman"/>
          <w:sz w:val="24"/>
          <w:szCs w:val="24"/>
        </w:rPr>
        <w:t>ского сельского поселения в 20</w:t>
      </w:r>
      <w:r w:rsidR="00C941D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принять к сведению.</w:t>
      </w:r>
    </w:p>
    <w:p w:rsidR="009955EA" w:rsidRDefault="009955EA" w:rsidP="00C941D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 и подлежит опубликованию.</w:t>
      </w:r>
    </w:p>
    <w:p w:rsidR="0097109D" w:rsidRDefault="0097109D" w:rsidP="00C941DD">
      <w:pPr>
        <w:pStyle w:val="a7"/>
        <w:numPr>
          <w:ilvl w:val="0"/>
          <w:numId w:val="1"/>
        </w:numPr>
        <w:jc w:val="both"/>
      </w:pPr>
      <w:r w:rsidRPr="0097109D">
        <w:rPr>
          <w:rFonts w:ascii="Times New Roman" w:hAnsi="Times New Roman" w:cs="Times New Roman"/>
          <w:sz w:val="24"/>
          <w:szCs w:val="24"/>
        </w:rPr>
        <w:t xml:space="preserve"> Опубликовать данное решение в средствах массовой информации Чкаловского сельского поселения в газете «Родные просторы» и на </w:t>
      </w:r>
      <w:r w:rsidR="00812710">
        <w:rPr>
          <w:rFonts w:ascii="Times New Roman" w:hAnsi="Times New Roman" w:cs="Times New Roman"/>
          <w:sz w:val="24"/>
          <w:szCs w:val="24"/>
        </w:rPr>
        <w:t>официальном сайте а</w:t>
      </w:r>
      <w:r w:rsidRPr="0097109D">
        <w:rPr>
          <w:rFonts w:ascii="Times New Roman" w:hAnsi="Times New Roman" w:cs="Times New Roman"/>
          <w:sz w:val="24"/>
          <w:szCs w:val="24"/>
        </w:rPr>
        <w:t>дминистрации</w:t>
      </w:r>
      <w:r w:rsidR="00812710">
        <w:rPr>
          <w:rFonts w:ascii="Times New Roman" w:hAnsi="Times New Roman" w:cs="Times New Roman"/>
          <w:sz w:val="24"/>
          <w:szCs w:val="24"/>
        </w:rPr>
        <w:t xml:space="preserve"> Чкаловского с</w:t>
      </w:r>
      <w:r w:rsidR="00A17DFE">
        <w:rPr>
          <w:rFonts w:ascii="Times New Roman" w:hAnsi="Times New Roman" w:cs="Times New Roman"/>
          <w:sz w:val="24"/>
          <w:szCs w:val="24"/>
        </w:rPr>
        <w:t>ельского поселения в сети «Интер</w:t>
      </w:r>
      <w:r w:rsidR="00812710">
        <w:rPr>
          <w:rFonts w:ascii="Times New Roman" w:hAnsi="Times New Roman" w:cs="Times New Roman"/>
          <w:sz w:val="24"/>
          <w:szCs w:val="24"/>
        </w:rPr>
        <w:t>нет»</w:t>
      </w:r>
      <w:r>
        <w:t>.</w:t>
      </w:r>
    </w:p>
    <w:p w:rsidR="0097109D" w:rsidRDefault="0097109D" w:rsidP="0097109D">
      <w:pPr>
        <w:pStyle w:val="a7"/>
      </w:pPr>
    </w:p>
    <w:p w:rsidR="009955EA" w:rsidRDefault="009955EA" w:rsidP="0097109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109D" w:rsidRPr="00F668F7" w:rsidRDefault="0097109D" w:rsidP="00F668F7">
      <w:pPr>
        <w:rPr>
          <w:rFonts w:ascii="Times New Roman" w:hAnsi="Times New Roman" w:cs="Times New Roman"/>
          <w:sz w:val="24"/>
          <w:szCs w:val="24"/>
        </w:rPr>
      </w:pPr>
      <w:r w:rsidRPr="00F668F7">
        <w:rPr>
          <w:rFonts w:ascii="Times New Roman" w:hAnsi="Times New Roman" w:cs="Times New Roman"/>
          <w:sz w:val="24"/>
          <w:szCs w:val="24"/>
        </w:rPr>
        <w:t xml:space="preserve">Глава Чкаловского сельского поселения                    </w:t>
      </w:r>
      <w:r w:rsidR="009E6801" w:rsidRPr="00F668F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68F7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9E6801" w:rsidRPr="00F668F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68F7">
        <w:rPr>
          <w:rFonts w:ascii="Times New Roman" w:hAnsi="Times New Roman" w:cs="Times New Roman"/>
          <w:sz w:val="24"/>
          <w:szCs w:val="24"/>
        </w:rPr>
        <w:t xml:space="preserve">В.С. Ию </w:t>
      </w:r>
    </w:p>
    <w:p w:rsidR="00F61076" w:rsidRDefault="00F61076" w:rsidP="0097109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4259" w:rsidRDefault="00594259" w:rsidP="0097109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4259" w:rsidRDefault="00594259" w:rsidP="0097109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4259" w:rsidRDefault="00594259" w:rsidP="0097109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4259" w:rsidRDefault="00594259" w:rsidP="0097109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4259" w:rsidRDefault="00594259" w:rsidP="0097109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4259" w:rsidRDefault="00594259" w:rsidP="0097109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4259" w:rsidRDefault="00594259" w:rsidP="0097109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4259" w:rsidRPr="00E06AC7" w:rsidRDefault="00594259" w:rsidP="005942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6AC7">
        <w:rPr>
          <w:rFonts w:ascii="Times New Roman" w:hAnsi="Times New Roman"/>
          <w:b/>
          <w:sz w:val="24"/>
          <w:szCs w:val="24"/>
        </w:rPr>
        <w:t>ОТЧЕТ</w:t>
      </w:r>
    </w:p>
    <w:p w:rsidR="00594259" w:rsidRPr="00E06AC7" w:rsidRDefault="00594259" w:rsidP="005942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6AC7">
        <w:rPr>
          <w:rFonts w:ascii="Times New Roman" w:hAnsi="Times New Roman"/>
          <w:b/>
          <w:sz w:val="24"/>
          <w:szCs w:val="24"/>
        </w:rPr>
        <w:t>главы Чкаловского сельского поселения о своей деятельности, в том числе об организации деятельности администрации Чкаловс</w:t>
      </w:r>
      <w:r w:rsidR="001F5FA6" w:rsidRPr="00E06AC7">
        <w:rPr>
          <w:rFonts w:ascii="Times New Roman" w:hAnsi="Times New Roman"/>
          <w:b/>
          <w:sz w:val="24"/>
          <w:szCs w:val="24"/>
        </w:rPr>
        <w:t>кого сельского поселения, в 2020</w:t>
      </w:r>
      <w:r w:rsidRPr="00E06AC7">
        <w:rPr>
          <w:rFonts w:ascii="Times New Roman" w:hAnsi="Times New Roman"/>
          <w:b/>
          <w:sz w:val="24"/>
          <w:szCs w:val="24"/>
        </w:rPr>
        <w:t xml:space="preserve"> г.</w:t>
      </w:r>
    </w:p>
    <w:p w:rsidR="00594259" w:rsidRPr="00E06AC7" w:rsidRDefault="00594259" w:rsidP="005942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4259" w:rsidRPr="00E06AC7" w:rsidRDefault="00594259" w:rsidP="005942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6AC7">
        <w:rPr>
          <w:rFonts w:ascii="Times New Roman" w:hAnsi="Times New Roman"/>
          <w:b/>
          <w:sz w:val="24"/>
          <w:szCs w:val="24"/>
        </w:rPr>
        <w:t>Уважаемые депутаты!</w:t>
      </w:r>
    </w:p>
    <w:p w:rsidR="00594259" w:rsidRPr="00E06AC7" w:rsidRDefault="00594259" w:rsidP="005942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4259" w:rsidRPr="00E06AC7" w:rsidRDefault="00594259" w:rsidP="005942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6AC7">
        <w:rPr>
          <w:rFonts w:ascii="Times New Roman" w:hAnsi="Times New Roman"/>
          <w:sz w:val="24"/>
          <w:szCs w:val="24"/>
        </w:rPr>
        <w:tab/>
        <w:t xml:space="preserve">Главой Чкаловского сельского поселения, исполняющим на принципах единоначалия полномочия главы администрации ЧСП, я </w:t>
      </w:r>
      <w:r w:rsidRPr="009E6801">
        <w:rPr>
          <w:rFonts w:ascii="Times New Roman" w:hAnsi="Times New Roman"/>
          <w:sz w:val="24"/>
          <w:szCs w:val="24"/>
        </w:rPr>
        <w:t xml:space="preserve">являюсь </w:t>
      </w:r>
      <w:r w:rsidRPr="009E6801">
        <w:rPr>
          <w:rFonts w:ascii="Times New Roman" w:hAnsi="Times New Roman"/>
          <w:sz w:val="24"/>
          <w:szCs w:val="24"/>
          <w:u w:val="single"/>
        </w:rPr>
        <w:t>с 06 октября 2015 года.</w:t>
      </w:r>
    </w:p>
    <w:p w:rsidR="00594259" w:rsidRPr="00E06AC7" w:rsidRDefault="00594259" w:rsidP="005942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6AC7">
        <w:rPr>
          <w:rFonts w:ascii="Times New Roman" w:hAnsi="Times New Roman"/>
          <w:sz w:val="24"/>
          <w:szCs w:val="24"/>
        </w:rPr>
        <w:tab/>
        <w:t>Как высшее должностное лицо Чкаловского сельского поселения, представляю интересы его жителей в отношениях с органами государственной власти, органами местного самоуправления других муниципальных образований, организациями и гражданами.</w:t>
      </w:r>
    </w:p>
    <w:p w:rsidR="00594259" w:rsidRPr="00E06AC7" w:rsidRDefault="00594259" w:rsidP="001A66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6AC7">
        <w:rPr>
          <w:rFonts w:ascii="Times New Roman" w:hAnsi="Times New Roman"/>
          <w:sz w:val="24"/>
          <w:szCs w:val="24"/>
        </w:rPr>
        <w:tab/>
      </w:r>
      <w:r w:rsidR="00F545DB" w:rsidRPr="00E06AC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06AC7">
        <w:rPr>
          <w:rFonts w:ascii="Times New Roman" w:hAnsi="Times New Roman"/>
          <w:sz w:val="24"/>
          <w:szCs w:val="24"/>
        </w:rPr>
        <w:t>с</w:t>
      </w:r>
      <w:proofErr w:type="gramStart"/>
      <w:r w:rsidRPr="00E06AC7">
        <w:rPr>
          <w:rFonts w:ascii="Times New Roman" w:hAnsi="Times New Roman"/>
          <w:sz w:val="24"/>
          <w:szCs w:val="24"/>
        </w:rPr>
        <w:t>.З</w:t>
      </w:r>
      <w:proofErr w:type="gramEnd"/>
      <w:r w:rsidRPr="00E06AC7">
        <w:rPr>
          <w:rFonts w:ascii="Times New Roman" w:hAnsi="Times New Roman"/>
          <w:sz w:val="24"/>
          <w:szCs w:val="24"/>
        </w:rPr>
        <w:t>еленодольском</w:t>
      </w:r>
      <w:proofErr w:type="spellEnd"/>
      <w:r w:rsidRPr="00E06A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AC7">
        <w:rPr>
          <w:rFonts w:ascii="Times New Roman" w:hAnsi="Times New Roman"/>
          <w:sz w:val="24"/>
          <w:szCs w:val="24"/>
        </w:rPr>
        <w:t>с.Васильковка</w:t>
      </w:r>
      <w:proofErr w:type="spellEnd"/>
      <w:r w:rsidRPr="00E06A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AC7">
        <w:rPr>
          <w:rFonts w:ascii="Times New Roman" w:hAnsi="Times New Roman"/>
          <w:sz w:val="24"/>
          <w:szCs w:val="24"/>
        </w:rPr>
        <w:t>жд.ст</w:t>
      </w:r>
      <w:proofErr w:type="spellEnd"/>
      <w:r w:rsidRPr="00E06AC7">
        <w:rPr>
          <w:rFonts w:ascii="Times New Roman" w:hAnsi="Times New Roman"/>
          <w:sz w:val="24"/>
          <w:szCs w:val="24"/>
        </w:rPr>
        <w:t>. Свиягино</w:t>
      </w:r>
      <w:r w:rsidR="00812710" w:rsidRPr="00E06A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2710" w:rsidRPr="00E06AC7">
        <w:rPr>
          <w:rFonts w:ascii="Times New Roman" w:hAnsi="Times New Roman"/>
          <w:sz w:val="24"/>
          <w:szCs w:val="24"/>
        </w:rPr>
        <w:t>с.Чкаловское</w:t>
      </w:r>
      <w:proofErr w:type="spellEnd"/>
      <w:r w:rsidRPr="00E06AC7">
        <w:rPr>
          <w:rFonts w:ascii="Times New Roman" w:hAnsi="Times New Roman"/>
          <w:sz w:val="24"/>
          <w:szCs w:val="24"/>
        </w:rPr>
        <w:t xml:space="preserve"> были созданы общественные советы</w:t>
      </w:r>
      <w:r w:rsidR="001A66CA" w:rsidRPr="00E06AC7">
        <w:rPr>
          <w:rFonts w:ascii="Times New Roman" w:hAnsi="Times New Roman"/>
          <w:sz w:val="24"/>
          <w:szCs w:val="24"/>
        </w:rPr>
        <w:t>.</w:t>
      </w:r>
    </w:p>
    <w:p w:rsidR="009E6801" w:rsidRDefault="00594259" w:rsidP="009E68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6AC7">
        <w:rPr>
          <w:rFonts w:ascii="Times New Roman" w:hAnsi="Times New Roman"/>
          <w:sz w:val="24"/>
          <w:szCs w:val="24"/>
        </w:rPr>
        <w:tab/>
        <w:t>В течение отчетного периода осуществлялся прием граждан по вопросам водоснабжения, водоотведения,</w:t>
      </w:r>
      <w:r w:rsidR="00812710" w:rsidRPr="00E06AC7">
        <w:rPr>
          <w:rFonts w:ascii="Times New Roman" w:hAnsi="Times New Roman"/>
          <w:sz w:val="24"/>
          <w:szCs w:val="24"/>
        </w:rPr>
        <w:t xml:space="preserve"> электроснабжения</w:t>
      </w:r>
      <w:r w:rsidRPr="00E06AC7">
        <w:rPr>
          <w:rFonts w:ascii="Times New Roman" w:hAnsi="Times New Roman"/>
          <w:sz w:val="24"/>
          <w:szCs w:val="24"/>
        </w:rPr>
        <w:t>, дорог, очистки кюветов, удаления аварийных деревьев, земельных отношений, жилищным вопросам, семейных отношений. Также принимал участие в выездных  приемах в селах поселения с участием представителей и специалистов органов местного самоуправления СМР</w:t>
      </w:r>
      <w:r w:rsidR="001A66CA" w:rsidRPr="00E06AC7">
        <w:rPr>
          <w:rFonts w:ascii="Times New Roman" w:hAnsi="Times New Roman"/>
          <w:sz w:val="24"/>
          <w:szCs w:val="24"/>
        </w:rPr>
        <w:t>.</w:t>
      </w:r>
    </w:p>
    <w:p w:rsidR="00594259" w:rsidRPr="009E6801" w:rsidRDefault="001A66CA" w:rsidP="009E68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6801">
        <w:rPr>
          <w:rFonts w:ascii="Times New Roman" w:hAnsi="Times New Roman"/>
          <w:sz w:val="24"/>
          <w:szCs w:val="24"/>
        </w:rPr>
        <w:tab/>
      </w:r>
    </w:p>
    <w:p w:rsidR="001A66CA" w:rsidRPr="00E06AC7" w:rsidRDefault="001A66CA" w:rsidP="001A66CA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AC7">
        <w:rPr>
          <w:rFonts w:ascii="Times New Roman" w:eastAsia="Times New Roman" w:hAnsi="Times New Roman" w:cs="Times New Roman"/>
          <w:b/>
          <w:sz w:val="24"/>
          <w:szCs w:val="24"/>
        </w:rPr>
        <w:t>Раздел 1. Организационная структура субъекта бюджетной отчетности.</w:t>
      </w:r>
    </w:p>
    <w:p w:rsidR="001A66CA" w:rsidRPr="00E06AC7" w:rsidRDefault="001A66CA" w:rsidP="001A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06AC7">
        <w:rPr>
          <w:rFonts w:ascii="Times New Roman" w:eastAsia="Times New Roman" w:hAnsi="Times New Roman" w:cs="Times New Roman"/>
          <w:sz w:val="24"/>
          <w:szCs w:val="24"/>
        </w:rPr>
        <w:t>Чкаловское сельское поселение образовано в соответствии с законом Приморского края от 11 ноября 2004 года № 163-КЗ «О Спасском муниципальном районе».</w:t>
      </w:r>
    </w:p>
    <w:p w:rsidR="001A66CA" w:rsidRPr="00E06AC7" w:rsidRDefault="001A66CA" w:rsidP="001A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C7">
        <w:rPr>
          <w:rFonts w:ascii="Times New Roman" w:eastAsia="Times New Roman" w:hAnsi="Times New Roman" w:cs="Times New Roman"/>
          <w:sz w:val="24"/>
          <w:szCs w:val="24"/>
        </w:rPr>
        <w:t xml:space="preserve">      Чкаловское сельское поселение как муниципальное образование имеет Устав, муниципальную собственность, местный бюджет, территорию, выборные и иные органы местного самоуправления и входит в состав Спасского муниципального района.</w:t>
      </w:r>
    </w:p>
    <w:p w:rsidR="001A66CA" w:rsidRPr="00E06AC7" w:rsidRDefault="001A66CA" w:rsidP="001A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C7">
        <w:rPr>
          <w:rFonts w:ascii="Times New Roman" w:eastAsia="Times New Roman" w:hAnsi="Times New Roman" w:cs="Times New Roman"/>
          <w:sz w:val="24"/>
          <w:szCs w:val="24"/>
        </w:rPr>
        <w:tab/>
        <w:t xml:space="preserve">Администрация Чкаловского сельского поселения является исполнительно-распорядительным органом местного самоуправления Чкаловского сельского поселения. Администрацией поселения руководит глава Чкаловского сельского поселения на принципах единоначалия </w:t>
      </w:r>
    </w:p>
    <w:p w:rsidR="001A66CA" w:rsidRPr="00E06AC7" w:rsidRDefault="001A66CA" w:rsidP="001A66C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C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7DFE" w:rsidRPr="00E0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AC7">
        <w:rPr>
          <w:rFonts w:ascii="Times New Roman" w:eastAsia="Times New Roman" w:hAnsi="Times New Roman" w:cs="Times New Roman"/>
          <w:sz w:val="24"/>
          <w:szCs w:val="24"/>
        </w:rPr>
        <w:t xml:space="preserve">Чкаловском сельском поселении создано подведомственное учреждение  - муниципальное казенное учреждение </w:t>
      </w:r>
      <w:r w:rsidR="00A17DFE" w:rsidRPr="00E06AC7">
        <w:rPr>
          <w:rFonts w:ascii="Times New Roman" w:eastAsia="Times New Roman" w:hAnsi="Times New Roman" w:cs="Times New Roman"/>
          <w:sz w:val="24"/>
          <w:szCs w:val="24"/>
        </w:rPr>
        <w:t xml:space="preserve"> «Центр по социально-культурному обслуживанию</w:t>
      </w:r>
      <w:r w:rsidRPr="00E06AC7">
        <w:rPr>
          <w:rFonts w:ascii="Times New Roman" w:eastAsia="Times New Roman" w:hAnsi="Times New Roman" w:cs="Times New Roman"/>
          <w:sz w:val="24"/>
          <w:szCs w:val="24"/>
        </w:rPr>
        <w:t xml:space="preserve"> населения Чкаловского сельского поселения»</w:t>
      </w:r>
    </w:p>
    <w:p w:rsidR="001A66CA" w:rsidRPr="00E06AC7" w:rsidRDefault="00812710" w:rsidP="001A66C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C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A66CA" w:rsidRPr="00E06AC7">
        <w:rPr>
          <w:rFonts w:ascii="Times New Roman" w:eastAsia="Times New Roman" w:hAnsi="Times New Roman" w:cs="Times New Roman"/>
          <w:sz w:val="24"/>
          <w:szCs w:val="24"/>
        </w:rPr>
        <w:t>униципальное казенное учреждение  «Центр социально-культурного обслуживания населения Чкаловского сельского поселения»   осуществляет деятельность в области культуры,  спорта, развлекательных программ и иную деятельность по организации отдыха и развлечений.</w:t>
      </w:r>
    </w:p>
    <w:p w:rsidR="001A66CA" w:rsidRPr="00E06AC7" w:rsidRDefault="001A66CA" w:rsidP="001A66C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6CA" w:rsidRPr="00E06AC7" w:rsidRDefault="001A66CA" w:rsidP="001A66CA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AC7">
        <w:rPr>
          <w:rFonts w:ascii="Times New Roman" w:eastAsia="Times New Roman" w:hAnsi="Times New Roman" w:cs="Times New Roman"/>
          <w:b/>
          <w:sz w:val="24"/>
          <w:szCs w:val="24"/>
        </w:rPr>
        <w:t>Раздел 2. Результаты деятельности субъекта бюджетной отчетности</w:t>
      </w:r>
    </w:p>
    <w:p w:rsidR="001A66CA" w:rsidRPr="00E06AC7" w:rsidRDefault="001A66CA" w:rsidP="001A66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C7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муниципальную казну Чкаловского сельского поселения переданы основные средства согласно, закона Приморского края от 03 декабря 2007 года № 165-КЗ « О разграничении имущества, находящегося в муниципальной собственности, между Спасским муниципальным районом и поселениями, образованными в границах Спасского муниципального района». </w:t>
      </w:r>
    </w:p>
    <w:p w:rsidR="00D435F5" w:rsidRPr="00E06AC7" w:rsidRDefault="001A66CA" w:rsidP="009706FC">
      <w:pPr>
        <w:pStyle w:val="a7"/>
        <w:spacing w:after="0" w:line="24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E06AC7">
        <w:rPr>
          <w:rFonts w:ascii="Times New Roman" w:hAnsi="Times New Roman" w:cs="Times New Roman"/>
          <w:sz w:val="24"/>
          <w:szCs w:val="24"/>
        </w:rPr>
        <w:tab/>
      </w:r>
      <w:r w:rsidRPr="00E06AC7">
        <w:rPr>
          <w:rFonts w:ascii="Times New Roman" w:hAnsi="Times New Roman" w:cs="Times New Roman"/>
          <w:sz w:val="24"/>
          <w:szCs w:val="24"/>
        </w:rPr>
        <w:tab/>
        <w:t>Ш</w:t>
      </w:r>
      <w:r w:rsidR="00AE31BE" w:rsidRPr="00E06AC7">
        <w:rPr>
          <w:rFonts w:ascii="Times New Roman" w:hAnsi="Times New Roman" w:cs="Times New Roman"/>
          <w:sz w:val="24"/>
          <w:szCs w:val="24"/>
        </w:rPr>
        <w:t xml:space="preserve">татная численность </w:t>
      </w:r>
      <w:proofErr w:type="gramStart"/>
      <w:r w:rsidR="00AE31BE" w:rsidRPr="00E06AC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AE31BE" w:rsidRPr="00E06AC7">
        <w:rPr>
          <w:rFonts w:ascii="Times New Roman" w:hAnsi="Times New Roman" w:cs="Times New Roman"/>
          <w:sz w:val="24"/>
          <w:szCs w:val="24"/>
        </w:rPr>
        <w:t xml:space="preserve"> 20</w:t>
      </w:r>
      <w:r w:rsidR="00C941DD" w:rsidRPr="00E06AC7">
        <w:rPr>
          <w:rFonts w:ascii="Times New Roman" w:hAnsi="Times New Roman" w:cs="Times New Roman"/>
          <w:sz w:val="24"/>
          <w:szCs w:val="24"/>
        </w:rPr>
        <w:t>20</w:t>
      </w:r>
      <w:r w:rsidR="00D16732">
        <w:rPr>
          <w:rFonts w:ascii="Times New Roman" w:hAnsi="Times New Roman" w:cs="Times New Roman"/>
          <w:sz w:val="24"/>
          <w:szCs w:val="24"/>
        </w:rPr>
        <w:t xml:space="preserve"> </w:t>
      </w:r>
      <w:r w:rsidRPr="00E06AC7">
        <w:rPr>
          <w:rFonts w:ascii="Times New Roman" w:hAnsi="Times New Roman" w:cs="Times New Roman"/>
          <w:sz w:val="24"/>
          <w:szCs w:val="24"/>
        </w:rPr>
        <w:t xml:space="preserve">года составляет 8 ед. </w:t>
      </w:r>
    </w:p>
    <w:p w:rsidR="00B05743" w:rsidRDefault="00B05743" w:rsidP="00D435F5">
      <w:pPr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801" w:rsidRDefault="009E6801" w:rsidP="00D435F5">
      <w:pPr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801" w:rsidRPr="00E06AC7" w:rsidRDefault="009E6801" w:rsidP="00D435F5">
      <w:pPr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681" w:rsidRPr="009E6801" w:rsidRDefault="00D435F5" w:rsidP="009E6801">
      <w:pPr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A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3.Анализ отчета об исполнении бюджета Чкаловского сельского поселения бюджетной отчетности</w:t>
      </w:r>
    </w:p>
    <w:p w:rsidR="00C941DD" w:rsidRPr="00E06AC7" w:rsidRDefault="009E6801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      </w:t>
      </w:r>
      <w:r w:rsidR="00C941DD"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  </w:t>
      </w:r>
      <w:r w:rsidR="00C941DD" w:rsidRPr="00E06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3.1.</w:t>
      </w:r>
      <w:r w:rsidR="00C941DD"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Бюджет Чкаловского  сельского  поселения  на  2020  год  и  плановый  период  2021 – 2022  годов утвержден Решением муниципального комитета Чкаловского сельского поселения от 16 декабря 2019 года №208 в сумме по доходам 17 734 003,77 руб.,  по расходам 17 734 003,77рублей. Дефицит бюджета составляет 0,0 рублей.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В течение первого полугодия 2020 года в решение о бюджете Чкаловского сельского поселения на 2020 год и плановый период 2021-2022 годов вносились изменения в доходную и расходную часть: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1. Решение МК ЧСП от 13.02.2020г. №1215 – Утвердить основные характеристики бюджета поселения, общий объем доходов - в сумме 21 854 33,55 руб., общий объем расходов - в сумме 241 854 330,55.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2. Решение МК ЧСП от 23.03.2020г. №233 – Утвердить общий объем доходов 22 441 148,61 руб., общий объем расходов 22 441 148,61 руб.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3. Решение МК ЧСП от 29.05.2020 года №235 - Утвердить основные характеристики бюджета поселения, общий объем доходов - в сумме 22 571 048,61 руб., общий объем расходов - в сумме 22 571 048,61 руб.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Решение МК ЧСП от 17.06.2020 года №241 - Утвердить основные характеристики бюджета поселения, общий объем доходов - в сумме 26 758 838,61 руб., общий объем расходов - в сумме 26 758 838,61 руб.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5. Решение МК ЧСП от 20.08.2020 года №249 - Утвердить основные характеристики бюджета поселения, общий объем доходов - в сумме 26 747 004,25 руб., общий объем расходов - в сумме 26 747 004,25 руб.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6. Решение МК ЧСП от 18.11. 2020 года №11 - Утвердить основные характеристики бюджета поселения, общий объем доходов - в сумме 26 747 004,25 руб., общий объем расходов - в сумме 26 747 004,25 руб.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7. Решение МК ЧСП от 23.12.2020 года №18 - Утвердить основные характеристики бюджета поселения, общий объем доходов - в сумме 24 758 057,37 руб., общий объем расходов - в сумме 24 758 057,37 руб.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 МК ЧСП от 28.12.2020 года №21 - Утвердить основные характеристики бюджета поселения, общий объем доходов - в сумме 22071 623,37 руб., общий объем расходов - в сумме 22 248 950,56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руб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, размер дефицита бюджета  поселения 177 327,19 руб., в том числе 177 327,19 руб. от доходов местного бюджета, без учета объема безвозмездных поступлений.</w:t>
      </w:r>
      <w:proofErr w:type="gramEnd"/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3.2. Доходы: </w:t>
      </w:r>
    </w:p>
    <w:tbl>
      <w:tblPr>
        <w:tblW w:w="10276" w:type="dxa"/>
        <w:tblInd w:w="-4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2217"/>
        <w:gridCol w:w="1521"/>
        <w:gridCol w:w="1341"/>
        <w:gridCol w:w="1390"/>
        <w:gridCol w:w="1203"/>
      </w:tblGrid>
      <w:tr w:rsidR="00C941DD" w:rsidRPr="00E06AC7" w:rsidTr="00C941DD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утвержденные бюджетные назначения, руб.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исполнено, руб.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неисполненные назначения, руб.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% исполнения</w:t>
            </w:r>
          </w:p>
        </w:tc>
      </w:tr>
      <w:tr w:rsidR="00C941DD" w:rsidRPr="00E06AC7" w:rsidTr="00C941DD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22 071 623,37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21 544 706,98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526 916,36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97,6</w:t>
            </w:r>
          </w:p>
        </w:tc>
      </w:tr>
      <w:tr w:rsidR="00C941DD" w:rsidRPr="00E06AC7" w:rsidTr="00C941DD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000 10102010011000110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947 260,25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101,6</w:t>
            </w:r>
          </w:p>
        </w:tc>
      </w:tr>
      <w:tr w:rsidR="00C941DD" w:rsidRPr="00E06AC7" w:rsidTr="00C941DD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000 10503010011000110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47 688,26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159,0</w:t>
            </w:r>
          </w:p>
        </w:tc>
      </w:tr>
      <w:tr w:rsidR="00C941DD" w:rsidRPr="00E06AC7" w:rsidTr="00C941DD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</w:t>
            </w: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РФ </w:t>
            </w:r>
            <w:proofErr w:type="gramEnd"/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000 10102020010000110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795,04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941DD" w:rsidRPr="00E06AC7" w:rsidTr="00C941DD">
        <w:trPr>
          <w:trHeight w:val="149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E06AC7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2121,32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 -</w:t>
            </w:r>
          </w:p>
        </w:tc>
      </w:tr>
      <w:tr w:rsidR="00C941DD" w:rsidRPr="00E06AC7" w:rsidTr="00C941DD">
        <w:trPr>
          <w:trHeight w:val="657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Налог на доходы физических лиц с доходов, полученных физическими лицами в соответствии со статьей 227 налогового Кодекса РФ</w:t>
            </w:r>
          </w:p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000  10102020011000110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725,40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941DD" w:rsidRPr="00E06AC7" w:rsidTr="00C941DD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485200,68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161,7</w:t>
            </w:r>
          </w:p>
        </w:tc>
      </w:tr>
      <w:tr w:rsidR="00C941DD" w:rsidRPr="00E06AC7" w:rsidTr="00C941DD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4 631 201,01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586 520,92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92,6</w:t>
            </w:r>
          </w:p>
        </w:tc>
      </w:tr>
      <w:tr w:rsidR="00C941DD" w:rsidRPr="00E06AC7" w:rsidTr="00C941DD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000 1060604310000110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1090283,47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136,3</w:t>
            </w:r>
          </w:p>
        </w:tc>
      </w:tr>
      <w:tr w:rsidR="00C941DD" w:rsidRPr="00E06AC7" w:rsidTr="00C941DD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22 400,00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7 600,00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74,7</w:t>
            </w:r>
          </w:p>
        </w:tc>
      </w:tr>
      <w:tr w:rsidR="00C941DD" w:rsidRPr="00E06AC7" w:rsidTr="00C941DD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F35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000  </w:t>
            </w:r>
          </w:p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11602020020000140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5381,31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44618,69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C941DD" w:rsidRPr="00E06AC7" w:rsidTr="00C941DD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Денежные взыскания (штрафы</w:t>
            </w:r>
            <w:proofErr w:type="gramStart"/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)з</w:t>
            </w:r>
            <w:proofErr w:type="gramEnd"/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нарушение поступающие в счет погашения задолженности, образовавшейся до 1.01.2020года, подлежащие зачислению в бюджет МО по нормативам, действовавшим в 2019 году.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11610123010000140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12 151,71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941DD" w:rsidRPr="00E06AC7" w:rsidTr="00C941DD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000 11105035100000120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2320,00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3 980,40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172,0</w:t>
            </w:r>
          </w:p>
        </w:tc>
      </w:tr>
      <w:tr w:rsidR="00C941DD" w:rsidRPr="00E06AC7" w:rsidTr="00C941DD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000 11105075100000120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2100,00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1 590,00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C941DD" w:rsidRPr="00E06AC7" w:rsidTr="00C941DD">
        <w:trPr>
          <w:trHeight w:val="182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000 11301995100000130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25 000,00 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41DD" w:rsidRPr="00E06AC7" w:rsidTr="00C941DD">
        <w:trPr>
          <w:trHeight w:val="579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Прочие доходы от компенсации затрат бюджетов сельских </w:t>
            </w: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поселений 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000 11302995100000130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1020,37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 </w:t>
            </w:r>
          </w:p>
        </w:tc>
      </w:tr>
      <w:tr w:rsidR="00C941DD" w:rsidRPr="00E06AC7" w:rsidTr="00C941DD">
        <w:trPr>
          <w:trHeight w:val="893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000 11406025100000430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1 484 280,00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1 484 280,00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941DD" w:rsidRPr="00E06AC7" w:rsidTr="00C941DD">
        <w:trPr>
          <w:trHeight w:val="265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Невыясненные поступления. </w:t>
            </w:r>
            <w:proofErr w:type="gramStart"/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Зачисляемые в бюджеты сельских поселений</w:t>
            </w:r>
            <w:proofErr w:type="gramEnd"/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000 11701050100000180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- 5536,09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41DD" w:rsidRPr="00E06AC7" w:rsidTr="00C941DD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000 20215001100000150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4 831 400,00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4 831 400,00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941DD" w:rsidRPr="00E06AC7" w:rsidTr="00C941DD">
        <w:trPr>
          <w:trHeight w:val="1340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000 20216001100000150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123 303,63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123 303,63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941DD" w:rsidRPr="00E06AC7" w:rsidTr="00C941DD">
        <w:trPr>
          <w:trHeight w:val="248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Субсидии бюджетам бюджетной системы РФ (межбюджетные трансферты</w:t>
            </w:r>
            <w:proofErr w:type="gramEnd"/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F35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000 </w:t>
            </w:r>
          </w:p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2029999100000150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3 441 964,01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3 441 964,01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941DD" w:rsidRPr="00E06AC7" w:rsidTr="00C941DD">
        <w:trPr>
          <w:trHeight w:val="1258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000 20235118100000150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342 140,00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342 140,00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941DD" w:rsidRPr="00E06AC7" w:rsidTr="00C941DD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000 20240014100000150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4 479 988,55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3 864 668,22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634 310,51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85,9</w:t>
            </w:r>
          </w:p>
        </w:tc>
      </w:tr>
      <w:tr w:rsidR="00C941DD" w:rsidRPr="00E06AC7" w:rsidTr="00C941DD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 передаваемые бюджетам </w:t>
            </w: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000 20249999100000150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210 137,00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210 137,00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941DD" w:rsidRPr="00E06AC7" w:rsidTr="00C941DD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979 21960010100000150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- 2 414,98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41DD" w:rsidRPr="00E06AC7" w:rsidRDefault="00C941DD" w:rsidP="00C941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 -</w:t>
            </w:r>
          </w:p>
        </w:tc>
      </w:tr>
    </w:tbl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          Анализируя исполнение бюджета Чкаловского сельского поселения, следует отметить, что утвержденная сумма доходной части составляет 22 071 623,37 рублей, из которых собственные поступления 8 623 700,00 рублей и безвозмездные поступления 13 447 923,37 рублей. Исполнение за 2020 года составило 21544706,98 рублей выполнение доходной части на 97,6%: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       - Налог на доходы физических лиц (НДФЛ) – 101,6%; Плановые назначения 900 000,00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руб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исполнено 948 866,96 руб. Основные налогоплательщики МБОУ НШ № 4, КГБУ «СХТК», ИК №39, МБОУСОШ № 7, КГБУСО «Спасский ДИПИ», ИП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Албутова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ИП Чернявский, ИП Куликова, ИП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Гаспарян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, ИП Кокарев. Перевыполнение связано с  ежегодной индексацией заработной платы, и как следствие увеличение налога на доходы физических лиц.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Единый сельскохозяйственный налог –159,00%; Плановые назначения 30 000,00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руб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исполнено 47 688,26 руб. Основные плательщики: КФХ ИП Куриной, КФХ ИП Тузов, СХПК Чкаловское, ООО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Свиягинское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-Налог на имущество физических лиц – 161,7%. Плановые назначения 300 000,00, исполнено 476065,94 руб., перевыполнение связано, с тем, что была проведена работа специалистами администрации по задолженности налогов за предыдущие периоды, а так же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пересматиривается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кадастрованя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стоимость имущества и изначально, при планировании брались суммы предыдущих лет с занижением показателей, так как идет убыль населения.</w:t>
      </w:r>
      <w:proofErr w:type="gramEnd"/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Земельный налог с организаций – 92,6%; Плановые назначения 5 000 000,00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руб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исполнено 4 631 201,01 руб. Основные налогоплательщики МБОУ НШ № 4, КГБУ «СХТК», ИК №39, МБОУСОШ № 7, КГБУСО «Спасский ДИПИ», ИП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Албутова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Е.В., ИП Чернявский С.А., ИП Куликова, ИП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Гаспарян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ИП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КокаревА.А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 Невыполнение плановых показателей - АО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Свиягинское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....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Земельный налог с физических лиц – 136,3%; Плановые назначения 800 000,00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руб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исполнено 1 090 283,47 руб. Основные плательщики: жители Чкаловского сельского поселения. Отклонение от плановых - проведение работы специалистами с населением по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погаению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задолженности прошлых лет, и мотивация населения поселения </w:t>
      </w:r>
      <w:proofErr w:type="gram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налогов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своеевременно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 полном объеме. Вместе с тем, </w:t>
      </w:r>
      <w:proofErr w:type="gram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суммы</w:t>
      </w:r>
      <w:proofErr w:type="gram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утвержденные в бюджете занижены, в связи с оттоком населения с территории поселения.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Государственная пошлина –74,7,0%. Плановые назначения 30 000,00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руб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исполнено 22 400,00 руб. Поступление госпошлины складывается из фактического количества обращений граждан за нотариальными услугами (оформление доверенностей, </w:t>
      </w:r>
      <w:proofErr w:type="gram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заверение копий</w:t>
      </w:r>
      <w:proofErr w:type="gram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документов, заверение подписи);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Доходы, получаемые в виде арендной платы от сдачи в аренду имущества, находящегося в оперативном управлении– 172,0%; арендная плата Приморский филиал ПАО Ростелеком по договору №8 от 28.03.2017 за нежилое помещение №23. Фактическое поступление составило 3980,40 руб., при плановых назначениях 2320,00 руб. Отклонение от утвержденных назначений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связанос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тем, что оплату за декабрь 2020 года провели в декабре 2020 года, вместо запланированного срока на январь 2021 года.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Доходы от сдачи в аренду имущества, составляющего казну сельских поселений: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В сумме 1590,00 руб. арендная плата ИП Кравцова договор от 21.01.2008 г. при плановых назначениях 2100,00 рублей, 76,0% исполнено. В бюджетные назначения включена сумма за первый квартал будущего года (</w:t>
      </w:r>
      <w:proofErr w:type="gram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условия</w:t>
      </w:r>
      <w:proofErr w:type="gram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аренды), но в связи со вступлением нормативно-правовых актов 2020 года в отношении индивидуальных предпринимателей и их </w:t>
      </w: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переходе на лиц, являющимися само занятыми, оплата за 1 квартал 2021 года будет оплачена в первом квартале 2021 года.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Доходы от продажи земельных участков, находящихся в собственности сельских поселений – 100%. Плановые назначения 1 484 280,00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руб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, исполнено 1 484 280,00 руб. По договорам купли-продажи земельной доли (долей) из состава земельного участка, находящегося в долевой собственности КФХ ИП Тузов.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-Доходы от компенсации затрат бюджетов сельских поселений - 1020,37 руб.  Доход произошёл по причине зачисления в бюджет Чкаловского сельского поселения излишне выплаченной суммы АО «ДРСК» за присоединение к электросетям по уличному освещению.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Дохода от платных услуг  нет, при плане 25000,00 руб., массовые мероприятия в 2020 году не проводились, связано с эпидемиологической обстановкой, исполнение 0 %.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- Денежные взыскания (штрафы) – 10,8,0%; Плановые назначения 50 000,00, исполнено 5 381,31 руб. поступление штрафов характеризуется выписыванием предупреждений по устранению нарушений по вопросу благоустройства (уборки мусора, скашивание травы на придомовых территориях, уборка кюветов и т.п.)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- Денежные взыскания (штрафы) – 100%; Плановые назначения 0,0 исполнено 14 236,14 руб. поступление штрафов поступающие в счет погашения задолженности, образовавшейся до 01.01.2020 года, подлежащие зачислению в бюджет МО по нормативам, действовавшим в 2020 году.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Поступления по дотациям составило – 100 %; Плановые назначения 4 954 703,63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руб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исполнено 4 954 703,63 руб.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Поступление по субвенциям – 100%. Плановые назначения 342 140,00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руб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исполнено  342 140,00 руб.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значения-85,9%. Плановые назначения 4 498 978,73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руб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доведено 3864 668,22.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Субсидии бюджета бюджетной системы Российской федерации (межбюджетные субсидии)-100%. Плановые назначения 3 441 964,01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руб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исполнено полном объеме.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Невыясненные поступления в сумме -  -5536,09 руб. - возврат в бюджет Спасского МР поступлений за предыдущий год, которые были неверно зачислены в бюджет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Чкаловсокго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поселения.  Средства поступили от   ДДЭД ДВОСТЖД  - арендная плата на земельный участок Уссурийские дистанционные гражданские сооружения</w:t>
      </w:r>
      <w:proofErr w:type="gram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proofErr w:type="gram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ак же на невыясненных осталась сумма в размере 200,00 руб., оплата госпошлины физическим лицом. Уточнение по платежу будет проведено в 2021 году.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3.3 Расходы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          Исполнение бюджета Чкаловского сельского поселения в части расходов за 2020 года составило 97,0 %: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по расходам на 2020 год 22 248 950,56 рублей, израсходовано – 21 574 640,05  рублей.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По разделам и подразделам расходы сложились следующим образом: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0102 Функционирование высшего должностного лица субъекта РФ и муниципального образования</w:t>
      </w: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Утверждено 836 697,77 рублей, исполнено 839 697,77 руб. (100%) Расходы на заработную плату с начислениями главы Чкаловского сельского поселения. 642 624,96 рубля – задолженность по заработной плате, из них фонд оплаты труда – 158 586,58рублей, взносы по обязательному страхованию – 194 072,81 руб. Отклонений нет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0103 Функционирование законодательных (представительных) органов государственной власти и представительных органов муниципальных образований.</w:t>
      </w: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Утверждено 280 732,37 рубля, исполнено 280 732,37рубля, исполнено 100%, в том числе на заработную плату 213 532,37 руб., начисления на заработную плату председателя </w:t>
      </w: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муниципального комитета Чкаловского сельского поселения  49248,81  руб. и компенсационные выплаты депутатам муниципального комитета Чкаловского сельского поселения на выполнение депутатской деятельности 67 200,00 рублей.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0104 Функционирование правительства РФ, высших исполнительных органов государственной власти субъектов РФ, местных администраций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Статья 999910040 "Центральный аппарат" Утверждено</w:t>
      </w:r>
      <w:r w:rsidRPr="00E06AC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2 279 636,12 рублей, исполнено 2 279 636,12рублей</w:t>
      </w:r>
      <w:proofErr w:type="gram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исполнено 100%.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 Заработная плата с начислениями специалистов администрации Чкаловского сельского поселения 1 431 396,62 руб., начисления на  заработную плату 422 075,25 рублей.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 Прочие расходы 426164,25 рубля:  телефонной связи, интернет, отправка заказных писем – 145270,31 руб., приобретение основных средств – столы письменные 16194,00 руб.,</w:t>
      </w:r>
      <w:proofErr w:type="gram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оплата за увеличение стоимости материальных запасов34379,00 канцелярские товары,  печать, таблички и другое), уплата налогов и сборов – 7253,34 руб., прочие услуги  223067,60 руб. -обслуживание и ремонт оргтехники, оплата юридических услуг при оформлении земельных участков.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0106 Обеспечение деятельности финансовых, налоговых и таможенных органов и органов финансового (финансово-бюджетного) надзора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Статья 9999940020 «Безвозмездные перечисления на выполнение полномочий контрольно-счетного органа Чкаловского сельского поселения по осуществлению внешнего муниципального финансового контроля». Утверждено 111 181,00 рубля, исполнено 111 181 руб., исполнено 100%. Безвозмездные перечисления на выполнение полномочий контрольно-счетного органа Чкаловского сельского поселения по осуществлению внешнего муниципального контроля выполнены </w:t>
      </w:r>
      <w:proofErr w:type="gram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соглашения</w:t>
      </w:r>
      <w:proofErr w:type="gram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0107 Обеспечение выборов и референдумов.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Статья  9999910070 "Выборы главы поселения и депутатов поселения". Утверждено в сумме 421 000,00 руб., исполнено 421 000,00 рублей , 100%, Отклонений нет.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0111 Резервные фонды местных администраций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Утверждено 10000,00 руб. Исполнения нет в связи с тем, что не было фактической потребности в использовании резервного фонда.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0113 Другие общегосударственные вопросы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Статья 9999910100 Непрограммные направления деятельности органов местного самоуправления.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плане 14 222,00 рубля, исполнено 14 222,00 рубля (100%), Услуги по размещению информационного материала в средствах массовой информации.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Статья 0100164010 Муниципальная программа «Развитие муниципальной службы в администрации Чкаловского сельского поселения на 2019-2021 годы» утвержденные бюджетные назначения – 7750,00 рублей, исполнено – 7750,00 рублей (100%) – повышение квалификации сотрудников учреждения.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0203 Мобилизационная и вневойсковая подготовка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Статья 9990251180 Утверждено 342 140,00 руб. Исполнено 342 140 (100%). Расходы сложились таким образом: на заработную плату  243 397,94 руб. и страховые выплаты по заработной плате  72 596,06 руб., 4 200,00 рублей – компенсация транспортных расходов,  на прочие закупки – 18000,00 руб. – программное обеспечение на ПК, 3946,00 руб. канцелярские товары.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lastRenderedPageBreak/>
        <w:t>0309 Защита населения и территории от чрезвычайных ситуаций природного и техногенного характера, гражданская оборона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Статья 0200000000 «Муниципальная программа «Обеспечение пожарной безопасности на территории Чкаловского сельского поселения»». Утверждено 165.000,00 рублей, исполнено 165 000,00. (100%).  Разработка технической документации на </w:t>
      </w:r>
      <w:proofErr w:type="spellStart"/>
      <w:proofErr w:type="gram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proofErr w:type="gram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пожарные резервуары.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C00000"/>
          <w:sz w:val="24"/>
          <w:szCs w:val="24"/>
        </w:rPr>
        <w:t>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0409 Национальная экономика </w:t>
      </w:r>
      <w:proofErr w:type="gramStart"/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( </w:t>
      </w:r>
      <w:proofErr w:type="gramEnd"/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дорожное хозяйство)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Статья 02400000000 Утверждено 4 498 978,73 рублей, доведено 3 864 668,22 руб. исполнено  3 996 838,23 рублей, (88,8%). Образовалась кредиторская задолженность в размере 132 170,0 руб. </w:t>
      </w:r>
      <w:proofErr w:type="gram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по договорам по зимнему содержанию дорог – чистка снега) Израсходованы: 3 982 558,23 рублей – обслуживание, ремонт и содержание дорог местного значения, 1498,50 рублей - приобретен отсев, 6 600,00 рублей – железобетонная труба, 7680,00 рублей – дорожные знаки.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ourier New" w:hAnsi="Times New Roman" w:cs="Times New Roman"/>
          <w:color w:val="000000"/>
          <w:sz w:val="24"/>
          <w:szCs w:val="24"/>
        </w:rPr>
        <w:t>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0412 Другие вопросы в области национальной экономики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Муниципальная программа «Развитие малого и среднего предпринимательства на территории Чкаловского сельского поселения на 2018 -2020гг» утверждено 15000,00. Исполнено – 0 руб.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Отклонения в сумме 15000 сложились по причине того, что не было подано ни одной заявки на участие по программе.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ourier New" w:hAnsi="Times New Roman" w:cs="Times New Roman"/>
          <w:color w:val="000000"/>
          <w:sz w:val="24"/>
          <w:szCs w:val="24"/>
        </w:rPr>
        <w:t>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0503 Благоустройство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Утверждено в объёме 5 416 257,93 рубля, исполнено 5 411 257,93 рублей (99,6%).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Статья 0110100000 Муниципальная программа</w:t>
      </w: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«Формирование современной городской среды Чкаловского сельского поселения на 2020-2022 годы», подпрограмма №1 «Благоустройство территорий, детских и спортивных площадок на территории Чкаловского сельского поселения на 2019-2024 годы». Субсидии из краевого бюджета бюджетам муниципальных образований Приморского края на благоустройство дворовых территорий утверждены в размере 3 441 964,01, 00 рублей, исполнение 3 441 964,01 рублей (100%). Спортивно-игровая площадка передана жильцам дома по акту приема – передачи.  Так же программа предполагала </w:t>
      </w:r>
      <w:proofErr w:type="gram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финансирование из бюджета Чкаловского сельского поселения в размере 34 767,31 руб., исполнено в полном объеме, 100%.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Статья 0500000000 Программа «Комплексная программа благоустройства на территории Чкаловского сельского поселения на 2020-2020 годов» утверждено 1 939 182,85 рублей, исполнено в объёме 1 934 182,85 рубля (99,8%). Мероприятия по озеленению, на которые планировалось сумма 5000,00 руб., проведены в рамках субботника и благотворительности.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Расходы сложились таким образом: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95 366,01 рублей – оплата электроэнергии по уличному освещению,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72552,42 рублей транспортные услуги по замене сгоревших прожекторов, светильников уличного освещения, вывоз спиленных деревьев, веток.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 272201,35 приобретение светильников, прожекторов уличного освещения, другого расходного материала для монтажа уличного освещения (провод, жгуты, СИП и другое)</w:t>
      </w:r>
      <w:proofErr w:type="gram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,х</w:t>
      </w:r>
      <w:proofErr w:type="gram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озяйственных товаров  (краска, кисти колер и другое) для проведения работ по благоустройству мест общего пользования.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149132 руб. – приобретение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банеров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, уличных знаков.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193 169,55  руб.  – электротовары для уличного освещения.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1151 761,52 рублей - оплата работ, услуг по замене сгоревших прожекторов, светильников уличного освещения, работы по вывозке спиленных опасно стоящих деревьев, уборка мусора, выкос тары на территории поселения.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0707 Молодежная политика и оздоровление детей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Статья 9999922000 «Проведение мероприятий для детей и молодежи». Утверждено 10500,00 руб. Исполнено 10500,00 руб. Исполнено (100%).  Приобретена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банеры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</w:t>
      </w:r>
      <w:proofErr w:type="gram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Дню победы.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0801 Культура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Статья 9999920080 «Обеспечение деятельности МКУ «ЦСК ЧСП». Утверждено 7 829 854,64 рублей. Исполнено 7 829 854,64 рублей, что составило 100,0%.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Кассовые расходы составили: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на заработную плату с начислениями 4 412 412,85 рублей, из них 3 386 988,19 рублей заработная плата, 1 025 424,66 рублей – начисления на заработную плату.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 Услуги связи, сигнализация -  36032,90 рублей.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Отопление и электроэнергия – 1 184 634,98 рублей (76 760,74 рублей  - отопление, 1 107 874,24 рублей – электроэнергия).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 автомобиля:  замена масла, фильтра, свечей и рулевой тяги – 24 845,00 рублей, 163 118,30 рублей - ГСМ,</w:t>
      </w:r>
      <w:r w:rsidRPr="00E06AC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предрейсовый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осмотр водителя – 21 542,40, страхование автомобиля  - 5200,00 рублей, 20 274,40 рублей -  запасные части для автомобиля (лампа, свечи зажигания),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шиномонтаж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- 1220,00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руб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, приобретение резины для автотранспорта – 13 000,00 руб.</w:t>
      </w:r>
      <w:proofErr w:type="gramEnd"/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Подписка печатных изданий (газеты, эл. журнал) 15 576,00  руб.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Уборка территории  - 50 776,45 рублей.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Уборка служебных помещений  - 493 857,00 рублей.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 и повышение квалификации сотрудников – 13 750,00 рублей (из них 3500,00 – охрана труда. 2500,00 – пожарная безопасность, 7750,00 – повышение квалификации).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Затраты на проектно-сметную документацию – 38000,00 рублей.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Изготовление технических паспортов и тех. Планов на клуб – 65000,00.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Ремонт ноутбука – 5650,00 рублей.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Транспортные услуги – 1688,50 рублей.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 Приобретение основных средств – 53130,00 руб</w:t>
      </w:r>
      <w:proofErr w:type="gram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.(</w:t>
      </w:r>
      <w:proofErr w:type="gram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баннер – 7500,00 руб.. шкафы б/у – 4000,00 руб., сценические костюмы – 35750,00 руб.).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 подарков, сувениров  для проведения массовых мероприятий и награждений  участников – 16 070,00 рублей.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Приобретение стройматериалов </w:t>
      </w:r>
      <w:proofErr w:type="gram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анкерные болты, профиль, трубы профильные) – 23 534,00 рублей.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Хозяйственные материалы </w:t>
      </w:r>
      <w:proofErr w:type="gram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одноразовая посуда, порошок, мыло перчатка, мешки для мусора) – 3 505,00 рублей.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Продукты питания на мероприятия  - 27 386,50 рублей.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 канцелярских товаров – 13 418,00 рублей.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Приобретение ТМЦ (насосы водяные, </w:t>
      </w:r>
      <w:proofErr w:type="spell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электроножницы</w:t>
      </w:r>
      <w:proofErr w:type="spell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т.д.) – 40952,00 рублей.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Налоги:  851 – налог на имущество – 85151,00 рублей;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852 – транспортный налог – 1716,00 рублей;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853 – штрафы, пени – 3437,26 рублей.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Статья 040100000</w:t>
      </w:r>
      <w:proofErr w:type="gram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программе «Развитие культуры на территории Чкаловского сельского поселения на 2017-2020 годов» утверждено 982 886,10 рублей, исполнено в полном объеме (100%).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Расходы: 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Транспортные расходы (перевозка труб) – 10500,00 рублей,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Монтаж системы отопления, замена электропроводки, сантехники, установка пластиковых окон – 383 600,00 рублей.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 баннера – 7500,00 рублей.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Материалы для системы отопления и электротовары, реквизиты для мероприятий, стройматериалы- 498 786,10 рублей.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Изготовление сварного навеса для уличной сцены – 82 500,00 руб.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ourier New" w:hAnsi="Times New Roman" w:cs="Times New Roman"/>
          <w:color w:val="000000"/>
          <w:sz w:val="24"/>
          <w:szCs w:val="24"/>
        </w:rPr>
        <w:t>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1101 Физическая культура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Статья 9999923000 «Мероприятия по проведению физкультурно-оздоровительной работы и спортивных мероприятий». Утверждено 10 000,00 рублей, исполнено 0,0 рублей (0%). В связи со сложившейся эпидемиологической обстановкой спортивные мероприятия не проводились.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06A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 «Анализ показателей бухгалтерской отчётности субъекта бюджетной отчётности»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Исполнение бюджета </w:t>
      </w:r>
      <w:r w:rsidR="00082D56" w:rsidRPr="00E06AC7">
        <w:rPr>
          <w:rFonts w:ascii="Times New Roman" w:eastAsia="Times New Roman" w:hAnsi="Times New Roman" w:cs="Times New Roman"/>
          <w:color w:val="000000"/>
          <w:sz w:val="24"/>
          <w:szCs w:val="24"/>
        </w:rPr>
        <w:t>Чкаловского</w:t>
      </w:r>
      <w:r w:rsidRPr="00E06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01.01.2021 года составило: по доходам - 22 071 623,37 руб., по расходам - 21 574 640,05 руб.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 </w:t>
      </w: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Исполнение бюджета Чкаловского сельского поселения на 01.01.2021 года составило: по доходам –21544706,98 руб. (97,6%), по расходам – 21 574 640,059 руб. (97%).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Кредиторская задолженность по расчетам с поставщиками и подрядчиками (030200000) в сумме  132170,01 руб., за работы по зимнему содержанию дорог сельского поселения </w:t>
      </w:r>
      <w:proofErr w:type="gramStart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-о</w:t>
      </w:r>
      <w:proofErr w:type="gramEnd"/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чистка дорог от снега, устранение скользкости на дорогах.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       Дебиторская задолженность отсутствует. Хищений денежных средств и материальных ценностей нет. 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C941DD" w:rsidRPr="00E06AC7" w:rsidRDefault="00C941DD" w:rsidP="00C941D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C941DD" w:rsidRPr="00E06AC7" w:rsidRDefault="00C941DD" w:rsidP="00082D56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C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0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6681" w:rsidRPr="00E06AC7" w:rsidRDefault="00FA6681" w:rsidP="00A61D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681" w:rsidRPr="00E06AC7" w:rsidRDefault="00FA6681" w:rsidP="00A61D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3F8" w:rsidRPr="00E06AC7" w:rsidRDefault="008763F8" w:rsidP="00A61D6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763F8" w:rsidRPr="00E06AC7" w:rsidRDefault="008763F8" w:rsidP="00A61D6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8763F8" w:rsidRPr="00E06AC7" w:rsidSect="00B30E0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6B" w:rsidRDefault="00AE1A6B" w:rsidP="00B05743">
      <w:pPr>
        <w:spacing w:after="0" w:line="240" w:lineRule="auto"/>
      </w:pPr>
      <w:r>
        <w:separator/>
      </w:r>
    </w:p>
  </w:endnote>
  <w:endnote w:type="continuationSeparator" w:id="0">
    <w:p w:rsidR="00AE1A6B" w:rsidRDefault="00AE1A6B" w:rsidP="00B0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6B" w:rsidRDefault="00AE1A6B" w:rsidP="00B05743">
      <w:pPr>
        <w:spacing w:after="0" w:line="240" w:lineRule="auto"/>
      </w:pPr>
      <w:r>
        <w:separator/>
      </w:r>
    </w:p>
  </w:footnote>
  <w:footnote w:type="continuationSeparator" w:id="0">
    <w:p w:rsidR="00AE1A6B" w:rsidRDefault="00AE1A6B" w:rsidP="00B05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941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22D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DA6A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0207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A03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946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1EB6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3E32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1CB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F0C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53D0D"/>
    <w:multiLevelType w:val="hybridMultilevel"/>
    <w:tmpl w:val="42C87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C124A8"/>
    <w:multiLevelType w:val="hybridMultilevel"/>
    <w:tmpl w:val="AE2A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271CF"/>
    <w:multiLevelType w:val="hybridMultilevel"/>
    <w:tmpl w:val="16B0BA84"/>
    <w:lvl w:ilvl="0" w:tplc="B57618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AC5677"/>
    <w:multiLevelType w:val="hybridMultilevel"/>
    <w:tmpl w:val="BDFC0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0E0D"/>
    <w:rsid w:val="0003785A"/>
    <w:rsid w:val="0008123E"/>
    <w:rsid w:val="00082D56"/>
    <w:rsid w:val="000A5615"/>
    <w:rsid w:val="000D1866"/>
    <w:rsid w:val="001043D1"/>
    <w:rsid w:val="00130096"/>
    <w:rsid w:val="001336D6"/>
    <w:rsid w:val="001527FF"/>
    <w:rsid w:val="001A66CA"/>
    <w:rsid w:val="001C3385"/>
    <w:rsid w:val="001F5FA6"/>
    <w:rsid w:val="00226F87"/>
    <w:rsid w:val="002C43AB"/>
    <w:rsid w:val="002E0021"/>
    <w:rsid w:val="003245F7"/>
    <w:rsid w:val="0037501B"/>
    <w:rsid w:val="00377A31"/>
    <w:rsid w:val="003F3856"/>
    <w:rsid w:val="00404D40"/>
    <w:rsid w:val="00430645"/>
    <w:rsid w:val="004553C0"/>
    <w:rsid w:val="00474D0D"/>
    <w:rsid w:val="004A0749"/>
    <w:rsid w:val="004A1DE3"/>
    <w:rsid w:val="00535CC6"/>
    <w:rsid w:val="00540124"/>
    <w:rsid w:val="0057661A"/>
    <w:rsid w:val="00594259"/>
    <w:rsid w:val="005B5599"/>
    <w:rsid w:val="005C1AC5"/>
    <w:rsid w:val="005C4958"/>
    <w:rsid w:val="005D53B5"/>
    <w:rsid w:val="005F55A3"/>
    <w:rsid w:val="0063098B"/>
    <w:rsid w:val="00637657"/>
    <w:rsid w:val="00681257"/>
    <w:rsid w:val="006A7256"/>
    <w:rsid w:val="00705EA2"/>
    <w:rsid w:val="007C306D"/>
    <w:rsid w:val="007D2A50"/>
    <w:rsid w:val="007E7F35"/>
    <w:rsid w:val="007F502D"/>
    <w:rsid w:val="00812710"/>
    <w:rsid w:val="008763F8"/>
    <w:rsid w:val="00930B02"/>
    <w:rsid w:val="009311CC"/>
    <w:rsid w:val="009706FC"/>
    <w:rsid w:val="0097109D"/>
    <w:rsid w:val="009944B4"/>
    <w:rsid w:val="009955EA"/>
    <w:rsid w:val="009C3918"/>
    <w:rsid w:val="009E6801"/>
    <w:rsid w:val="00A17DFE"/>
    <w:rsid w:val="00A252A3"/>
    <w:rsid w:val="00A2641F"/>
    <w:rsid w:val="00A3445C"/>
    <w:rsid w:val="00A61D6E"/>
    <w:rsid w:val="00AC089F"/>
    <w:rsid w:val="00AE1A6B"/>
    <w:rsid w:val="00AE31BE"/>
    <w:rsid w:val="00B05743"/>
    <w:rsid w:val="00B30E0D"/>
    <w:rsid w:val="00B502BB"/>
    <w:rsid w:val="00BC4E90"/>
    <w:rsid w:val="00C076B7"/>
    <w:rsid w:val="00C3091E"/>
    <w:rsid w:val="00C875C7"/>
    <w:rsid w:val="00C941DD"/>
    <w:rsid w:val="00D16732"/>
    <w:rsid w:val="00D435F5"/>
    <w:rsid w:val="00D819D0"/>
    <w:rsid w:val="00DA1BA2"/>
    <w:rsid w:val="00E06AC7"/>
    <w:rsid w:val="00E14526"/>
    <w:rsid w:val="00E57632"/>
    <w:rsid w:val="00E6674D"/>
    <w:rsid w:val="00EA5952"/>
    <w:rsid w:val="00EC0D67"/>
    <w:rsid w:val="00EC659D"/>
    <w:rsid w:val="00F52275"/>
    <w:rsid w:val="00F545DB"/>
    <w:rsid w:val="00F61076"/>
    <w:rsid w:val="00F668F7"/>
    <w:rsid w:val="00F7741C"/>
    <w:rsid w:val="00F876FF"/>
    <w:rsid w:val="00FA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0E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B30E0D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E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55E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0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5743"/>
  </w:style>
  <w:style w:type="paragraph" w:styleId="aa">
    <w:name w:val="footer"/>
    <w:basedOn w:val="a"/>
    <w:link w:val="ab"/>
    <w:uiPriority w:val="99"/>
    <w:semiHidden/>
    <w:unhideWhenUsed/>
    <w:rsid w:val="00B0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5743"/>
  </w:style>
  <w:style w:type="numbering" w:customStyle="1" w:styleId="1">
    <w:name w:val="Нет списка1"/>
    <w:rsid w:val="00C941DD"/>
  </w:style>
  <w:style w:type="character" w:customStyle="1" w:styleId="10">
    <w:name w:val="Номер строки1"/>
    <w:rsid w:val="00C941DD"/>
  </w:style>
  <w:style w:type="character" w:customStyle="1" w:styleId="11">
    <w:name w:val="Гиперссылка1"/>
    <w:rsid w:val="00C941DD"/>
    <w:rPr>
      <w:color w:val="0000FF"/>
      <w:u w:val="single"/>
    </w:rPr>
  </w:style>
  <w:style w:type="table" w:customStyle="1" w:styleId="12">
    <w:name w:val="Обычная таблица1"/>
    <w:rsid w:val="00C941DD"/>
    <w:pPr>
      <w:spacing w:after="0" w:line="240" w:lineRule="auto"/>
    </w:pPr>
    <w:rPr>
      <w:rFonts w:ascii="Calibri" w:eastAsia="Calibri" w:hAnsi="Calibri" w:cs="Calibri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2"/>
    <w:rsid w:val="00C941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59"/>
    <w:rsid w:val="009E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4102</Words>
  <Characters>23385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CHKAL2_BUH</cp:lastModifiedBy>
  <cp:revision>21</cp:revision>
  <cp:lastPrinted>2021-07-29T01:29:00Z</cp:lastPrinted>
  <dcterms:created xsi:type="dcterms:W3CDTF">2018-05-15T04:54:00Z</dcterms:created>
  <dcterms:modified xsi:type="dcterms:W3CDTF">2021-07-29T01:29:00Z</dcterms:modified>
</cp:coreProperties>
</file>