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A" w:rsidRDefault="00ED2B1A" w:rsidP="00ED2B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001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1A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МУНИЦИПАЛЬНЫЙ КОМИТЕТ</w:t>
      </w:r>
    </w:p>
    <w:p w:rsidR="003010C9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Чкаловского сельского поселения</w:t>
      </w:r>
      <w:r w:rsidR="003010C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Спасского</w:t>
      </w:r>
    </w:p>
    <w:p w:rsidR="00ED2B1A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ED2B1A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1A" w:rsidRDefault="00567922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603AB" w:rsidRDefault="004603AB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C91" w:rsidRPr="005C4C91" w:rsidRDefault="00567922" w:rsidP="005C4C91">
      <w:r>
        <w:rPr>
          <w:rFonts w:ascii="Times New Roman" w:hAnsi="Times New Roman" w:cs="Times New Roman"/>
          <w:sz w:val="24"/>
          <w:szCs w:val="24"/>
        </w:rPr>
        <w:t xml:space="preserve">31 июля </w:t>
      </w:r>
      <w:r w:rsidR="004603AB">
        <w:rPr>
          <w:rFonts w:ascii="Times New Roman" w:hAnsi="Times New Roman" w:cs="Times New Roman"/>
          <w:sz w:val="24"/>
          <w:szCs w:val="24"/>
        </w:rPr>
        <w:t xml:space="preserve"> 2024</w:t>
      </w:r>
      <w:r w:rsidR="00ED2B1A" w:rsidRPr="007B7072">
        <w:rPr>
          <w:rFonts w:ascii="Times New Roman" w:hAnsi="Times New Roman" w:cs="Times New Roman"/>
          <w:sz w:val="24"/>
          <w:szCs w:val="24"/>
        </w:rPr>
        <w:tab/>
      </w:r>
      <w:r w:rsidR="001447E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03AB">
        <w:rPr>
          <w:rFonts w:ascii="Times New Roman" w:hAnsi="Times New Roman" w:cs="Times New Roman"/>
          <w:sz w:val="24"/>
          <w:szCs w:val="24"/>
        </w:rPr>
        <w:t xml:space="preserve">   </w:t>
      </w:r>
      <w:r w:rsidR="001447E2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144A5C">
        <w:rPr>
          <w:rFonts w:ascii="Times New Roman" w:hAnsi="Times New Roman" w:cs="Times New Roman"/>
          <w:sz w:val="24"/>
          <w:szCs w:val="24"/>
        </w:rPr>
        <w:t>Чкаловское</w:t>
      </w:r>
      <w:proofErr w:type="gramEnd"/>
      <w:r w:rsidR="00144A5C">
        <w:rPr>
          <w:rFonts w:ascii="Times New Roman" w:hAnsi="Times New Roman" w:cs="Times New Roman"/>
          <w:sz w:val="24"/>
          <w:szCs w:val="24"/>
        </w:rPr>
        <w:tab/>
      </w:r>
      <w:r w:rsidR="00144A5C">
        <w:rPr>
          <w:rFonts w:ascii="Times New Roman" w:hAnsi="Times New Roman" w:cs="Times New Roman"/>
          <w:sz w:val="24"/>
          <w:szCs w:val="24"/>
        </w:rPr>
        <w:tab/>
      </w:r>
      <w:r w:rsidR="000E4C93">
        <w:rPr>
          <w:rFonts w:ascii="Times New Roman" w:hAnsi="Times New Roman" w:cs="Times New Roman"/>
          <w:sz w:val="24"/>
          <w:szCs w:val="24"/>
        </w:rPr>
        <w:t xml:space="preserve">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207</w:t>
      </w:r>
      <w:r w:rsidR="00144A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4C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</w:t>
      </w:r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C4C91" w:rsidRPr="005C4C91" w:rsidTr="005C4C91">
        <w:trPr>
          <w:trHeight w:val="158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C91" w:rsidRPr="005C4C91" w:rsidRDefault="005C4C91" w:rsidP="005C4C9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органа местного самоуправления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Администрации Чкаловского сельского поселения</w:t>
            </w:r>
            <w:r w:rsidRPr="005C4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5C4C91" w:rsidRPr="005C4C91" w:rsidRDefault="005C4C91" w:rsidP="005C4C91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7"/>
          <w:sz w:val="24"/>
          <w:szCs w:val="24"/>
        </w:rPr>
      </w:pPr>
      <w:r w:rsidRPr="005C4C91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          </w:t>
      </w:r>
      <w:proofErr w:type="gramStart"/>
      <w:r w:rsidRPr="005C4C91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Руководствуясь Федеральными законами от 6 октября 2003 года № 131-ФЗ                             «Об общих принципах организации местного самоуправления в Российской Федерации», от </w:t>
      </w:r>
      <w:r w:rsidRPr="005C4C91">
        <w:rPr>
          <w:rFonts w:ascii="Times New Roman" w:eastAsia="Arial Unicode MS" w:hAnsi="Times New Roman" w:cs="Times New Roman"/>
          <w:sz w:val="24"/>
          <w:szCs w:val="24"/>
        </w:rPr>
        <w:t xml:space="preserve">2 марта 2007 года № 25-ФЗ  «О муниципальной службе в Российской Федерации», от 25 декабря 2008 года </w:t>
      </w:r>
      <w:hyperlink r:id="rId7" w:history="1">
        <w:r w:rsidRPr="005C4C91">
          <w:rPr>
            <w:rFonts w:ascii="Times New Roman" w:eastAsia="Arial Unicode MS" w:hAnsi="Times New Roman" w:cs="Times New Roman"/>
            <w:sz w:val="24"/>
            <w:szCs w:val="24"/>
            <w:u w:val="single"/>
          </w:rPr>
          <w:t>№ 273-ФЗ</w:t>
        </w:r>
      </w:hyperlink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«О противодействии коррупции», от 3 декабря 2012 года </w:t>
      </w:r>
      <w:hyperlink r:id="rId8" w:history="1">
        <w:r w:rsidRPr="005C4C91">
          <w:rPr>
            <w:rFonts w:ascii="Times New Roman" w:eastAsia="Arial Unicode MS" w:hAnsi="Times New Roman" w:cs="Times New Roman"/>
            <w:sz w:val="24"/>
            <w:szCs w:val="24"/>
            <w:u w:val="single"/>
          </w:rPr>
          <w:t>№ 230-ФЗ</w:t>
        </w:r>
      </w:hyperlink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Указом</w:t>
      </w:r>
      <w:proofErr w:type="gramEnd"/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>Президента Российской Федерации от 8 июля 2013 года № 613 «Вопросы противодействия коррупции», З</w:t>
      </w:r>
      <w:r w:rsidRPr="005C4C91">
        <w:rPr>
          <w:rFonts w:ascii="Times New Roman" w:eastAsia="Arial Unicode MS" w:hAnsi="Times New Roman" w:cs="Times New Roman"/>
          <w:sz w:val="24"/>
          <w:szCs w:val="24"/>
        </w:rPr>
        <w:t>аконами Приморского края от 4 июня 2007 года № 82-КЗ «О муниципальной службе в Приморском крае», от 25 мая 2017 года № 122-КЗ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</w:t>
      </w:r>
      <w:proofErr w:type="gramEnd"/>
      <w:r w:rsidRPr="005C4C91">
        <w:rPr>
          <w:rFonts w:ascii="Times New Roman" w:eastAsia="Arial Unicode MS" w:hAnsi="Times New Roman" w:cs="Times New Roman"/>
          <w:sz w:val="24"/>
          <w:szCs w:val="24"/>
        </w:rPr>
        <w:t xml:space="preserve"> имущественного характера, проверки достоверности и полноты указанных сведений», </w:t>
      </w:r>
      <w:r w:rsidR="00735B2F">
        <w:rPr>
          <w:rFonts w:ascii="Times New Roman" w:eastAsia="Arial Unicode MS" w:hAnsi="Times New Roman" w:cs="Times New Roman"/>
          <w:sz w:val="24"/>
          <w:szCs w:val="24"/>
        </w:rPr>
        <w:t xml:space="preserve">протест  Прокуратуры   г. Спасск-Дальний  на  Решение Муниципального комитета Чкаловского сельского поселения  от 20.02.2019 № 169, </w:t>
      </w:r>
      <w:r w:rsidRPr="005C4C91">
        <w:rPr>
          <w:rFonts w:ascii="Times New Roman" w:eastAsia="Arial Unicode MS" w:hAnsi="Times New Roman" w:cs="Times New Roman"/>
          <w:sz w:val="24"/>
          <w:szCs w:val="24"/>
        </w:rPr>
        <w:t xml:space="preserve">Уставом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Чкаловского сельского поселения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C4C91">
        <w:rPr>
          <w:rFonts w:ascii="Times New Roman" w:eastAsia="Arial Unicode MS" w:hAnsi="Times New Roman" w:cs="Times New Roman"/>
          <w:sz w:val="24"/>
          <w:szCs w:val="24"/>
        </w:rPr>
        <w:t>,</w:t>
      </w:r>
      <w:proofErr w:type="gramEnd"/>
      <w:r w:rsidRPr="005C4C91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="00917565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муниципальный  комитет </w:t>
      </w:r>
      <w:r w:rsidR="00335BFE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Чкаловского сельского поселения</w:t>
      </w:r>
    </w:p>
    <w:p w:rsidR="005C4C91" w:rsidRPr="005C4C91" w:rsidRDefault="005C4C91" w:rsidP="005C4C9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335BFE" w:rsidP="005C4C9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РЕШИЛ</w:t>
      </w:r>
      <w:r w:rsidR="005C4C91"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</w:p>
    <w:p w:rsidR="005C4C91" w:rsidRPr="005C4C91" w:rsidRDefault="005C4C91" w:rsidP="005C4C9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5C4C91" w:rsidP="005C4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r w:rsidRPr="005C4C91">
        <w:rPr>
          <w:rFonts w:ascii="Times New Roman" w:eastAsia="Calibri" w:hAnsi="Times New Roman" w:cs="Times New Roman"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органа местного самоуправления </w:t>
      </w:r>
      <w:r w:rsidR="00917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BFE">
        <w:rPr>
          <w:rFonts w:ascii="Times New Roman" w:eastAsia="Calibri" w:hAnsi="Times New Roman" w:cs="Times New Roman"/>
          <w:sz w:val="24"/>
          <w:szCs w:val="24"/>
        </w:rPr>
        <w:t xml:space="preserve">Чкаловского </w:t>
      </w:r>
      <w:r w:rsidR="00917565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335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C91">
        <w:rPr>
          <w:rFonts w:ascii="Times New Roman" w:eastAsia="Calibri" w:hAnsi="Times New Roman" w:cs="Times New Roman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  <w:r w:rsidRPr="005C4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C91" w:rsidRPr="005C4C91" w:rsidRDefault="005C4C91" w:rsidP="005C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91"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силу:</w:t>
      </w:r>
    </w:p>
    <w:p w:rsidR="005C4C91" w:rsidRDefault="005C4C91" w:rsidP="005C4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4C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решение </w:t>
      </w:r>
      <w:r w:rsidR="00335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комитета  Чкаловского сельского поселения  от 20.02.2019г. № 169</w:t>
      </w:r>
      <w:r w:rsidR="00471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5C4C91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«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</w:rPr>
        <w:t>О порядке размещения</w:t>
      </w:r>
      <w:r w:rsidR="00471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информационн</w:t>
      </w:r>
      <w:proofErr w:type="gramStart"/>
      <w:r w:rsidR="004715CC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="00471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телекоммуникационной сети «Интернет» на официальном   сайте Чкаловского сельского поселения сведений о доходах,  расходах, об имуществе и обязательствах   имущественного характера,   представленных лицами,  замещающими  муниципальные   должности, и (или) предоставлении таких  сведений для   опубликования средствам массовой информации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 в Спасском муниципальном районе, и членов их семей в 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Pr="005C4C91">
        <w:rPr>
          <w:rFonts w:ascii="Times New Roman" w:eastAsia="Arial Unicode MS" w:hAnsi="Times New Roman" w:cs="Times New Roman"/>
          <w:color w:val="000000"/>
          <w:sz w:val="25"/>
          <w:szCs w:val="25"/>
        </w:rPr>
        <w:t>сети «Интернет»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предоставления этих сведений общероссийским средствам массо</w:t>
      </w:r>
      <w:r w:rsidR="00C95E59">
        <w:rPr>
          <w:rFonts w:ascii="Times New Roman" w:eastAsia="Calibri" w:hAnsi="Times New Roman" w:cs="Times New Roman"/>
          <w:color w:val="000000"/>
          <w:sz w:val="24"/>
          <w:szCs w:val="24"/>
        </w:rPr>
        <w:t>вой информации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C95E59" w:rsidRDefault="004715CC" w:rsidP="00C9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решение муниципального комитета Чкаловского сельского поселения  от 27 ноября 2019 года  № 204 «о  внесении изменений в решение муниципального  к</w:t>
      </w:r>
      <w:r w:rsidR="00C95E59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митета Чкаловского сельского поселения № 169  от  20 февраля 2019 года </w:t>
      </w:r>
      <w:r w:rsidR="00C95E59">
        <w:rPr>
          <w:rFonts w:ascii="Times New Roman" w:eastAsia="Calibri" w:hAnsi="Times New Roman" w:cs="Times New Roman"/>
          <w:color w:val="000000"/>
          <w:sz w:val="24"/>
          <w:szCs w:val="24"/>
        </w:rPr>
        <w:t>сети «О порядке размещения в информационн</w:t>
      </w:r>
      <w:proofErr w:type="gramStart"/>
      <w:r w:rsidR="00C95E59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="00C95E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телекоммуникационной сети «Интернет» на официальном   сайте Чкаловского сельского поселения сведений о доходах,  расходах, об имуществе и обязательствах   имущественного характера,   представленных лицами,  замещающими  муниципальные   должности, и (или) </w:t>
      </w:r>
      <w:proofErr w:type="gramStart"/>
      <w:r w:rsidR="00C95E59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="00C95E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таких  сведений для   опубликования средствам массовой информации»;</w:t>
      </w:r>
      <w:r w:rsidR="00C95E59" w:rsidRPr="005C4C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95E59" w:rsidRDefault="00C95E59" w:rsidP="00C9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решение   муниципального комитета  Чкаловского сельского поселения от 23 декабря 2020 № 15 « внесении изменений в решение муниципального комитета Чкаловского сельского поселения от 20.02.2019 года №169 «О порядке размещения в информационн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телекоммуникационной сети «Интернет» на официальном   сайте Чкаловского сельского поселения сведений о доходах,  расходах, об имуществе и обязательствах   имущественного характера,   представленных лицами,  замещающими  муниципальные   должности, и (или) предоставлении таких  сведений для   опубликования средствам массовой информации»;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E4C93" w:rsidRDefault="00C95E59" w:rsidP="00C9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решение муниципального комитета Чкаловского сельского поселения от 31 марта 2021 года № 32  «</w:t>
      </w:r>
      <w:r w:rsidR="000E4C93">
        <w:rPr>
          <w:rFonts w:ascii="Times New Roman" w:eastAsia="Calibri" w:hAnsi="Times New Roman" w:cs="Times New Roman"/>
          <w:color w:val="000000"/>
          <w:sz w:val="24"/>
          <w:szCs w:val="24"/>
        </w:rPr>
        <w:t>« внесении изменений в решение муниципального комитета Чкаловского сельского поселения от 20.02.2019 года №169 «О порядке размещения в информационн</w:t>
      </w:r>
      <w:proofErr w:type="gramStart"/>
      <w:r w:rsidR="000E4C93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="000E4C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телекоммуникационной сети «Интернет» на официальном   сайте Чкаловского сельского поселения сведений о доходах,  расходах, об имуществе и обязательствах   имущественного характера,   представленных лицами,  замещающими  муниципальные   должности, и (или) предоставлении таких  сведений для   опубликования средствам массовой информации».</w:t>
      </w:r>
    </w:p>
    <w:p w:rsidR="005C4C91" w:rsidRDefault="005C4C91" w:rsidP="005C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91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опубликования.</w:t>
      </w:r>
    </w:p>
    <w:p w:rsidR="000E4C93" w:rsidRPr="005C4C91" w:rsidRDefault="000E4C93" w:rsidP="005C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Опубликовать  данное  решение в средствах  массовой  информации  Чкаловского  сельского поселения в газете «Родные просторы» и на  официальном  сайте  администрации  Чкаловского сельского поселения.</w:t>
      </w:r>
    </w:p>
    <w:p w:rsidR="005C4C91" w:rsidRPr="005C4C91" w:rsidRDefault="005C4C91" w:rsidP="005C4C91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C91" w:rsidRPr="005C4C91" w:rsidRDefault="005C4C91" w:rsidP="005C4C91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E4C93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Глава </w:t>
      </w:r>
    </w:p>
    <w:p w:rsidR="000E4C93" w:rsidRPr="005C4C91" w:rsidRDefault="000E4C93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Чкаловского сельского поселения                                     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А.Я.Тахтахунов</w:t>
      </w:r>
      <w:proofErr w:type="spellEnd"/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5C4C91" w:rsidP="005C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C91" w:rsidRPr="005C4C91" w:rsidRDefault="000E4C93" w:rsidP="005C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Муниципального комитета </w:t>
      </w:r>
    </w:p>
    <w:p w:rsidR="005C4C91" w:rsidRPr="005C4C91" w:rsidRDefault="000E4C93" w:rsidP="005C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Чкаловского 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О.А.Ухань</w:t>
      </w:r>
      <w:proofErr w:type="spellEnd"/>
      <w:r w:rsidR="005C4C91" w:rsidRPr="005C4C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5C4C91" w:rsidP="005C4C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</w:p>
    <w:p w:rsidR="005C4C91" w:rsidRPr="005C4C91" w:rsidRDefault="005C4C91" w:rsidP="005C4C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</w:tblGrid>
      <w:tr w:rsidR="005C4C91" w:rsidRPr="005C4C91" w:rsidTr="005C4C91">
        <w:trPr>
          <w:trHeight w:val="64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5C4C91" w:rsidRPr="005C4C91" w:rsidRDefault="000E4C93" w:rsidP="000E4C93">
            <w:pPr>
              <w:spacing w:after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r w:rsidR="005C4C91" w:rsidRPr="005C4C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риложение </w:t>
            </w:r>
          </w:p>
          <w:p w:rsidR="005C4C91" w:rsidRPr="005C4C91" w:rsidRDefault="005C4C91" w:rsidP="000E4C93">
            <w:pPr>
              <w:spacing w:after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к решению </w:t>
            </w:r>
            <w:r w:rsidR="000E4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комитета  Чкаловского сельского  поселения </w:t>
            </w:r>
          </w:p>
          <w:p w:rsidR="005C4C91" w:rsidRPr="005C4C91" w:rsidRDefault="00567922" w:rsidP="000E4C9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31 июля </w:t>
            </w:r>
            <w:r w:rsidR="000E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года  №</w:t>
            </w:r>
            <w:r w:rsidR="00D0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207</w:t>
            </w:r>
            <w:r w:rsidR="000E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C4C91" w:rsidRPr="005C4C91" w:rsidRDefault="005C4C91" w:rsidP="000E4C93">
            <w:pPr>
              <w:spacing w:after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C4C91" w:rsidRPr="005C4C91" w:rsidRDefault="005C4C91" w:rsidP="000E4C9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4C91" w:rsidRPr="005C4C91" w:rsidRDefault="005C4C91" w:rsidP="000E4C9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</w:t>
      </w:r>
    </w:p>
    <w:p w:rsidR="005C4C91" w:rsidRPr="005C4C91" w:rsidRDefault="005C4C91" w:rsidP="005C4C91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органа местного самоуправления</w:t>
      </w:r>
      <w:r w:rsidR="007A4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Чкаловского сельского поселения </w:t>
      </w:r>
      <w:r w:rsidRPr="005C4C91">
        <w:rPr>
          <w:rFonts w:ascii="Times New Roman" w:eastAsia="Calibri" w:hAnsi="Times New Roman" w:cs="Times New Roman"/>
          <w:sz w:val="24"/>
          <w:szCs w:val="24"/>
          <w:lang w:eastAsia="en-US"/>
        </w:rPr>
        <w:t>и предоставления этих сведений общероссийским средствам массовой информации для опубликования</w:t>
      </w:r>
    </w:p>
    <w:p w:rsidR="005C4C91" w:rsidRPr="005C4C91" w:rsidRDefault="005C4C91" w:rsidP="005C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C91" w:rsidRPr="005C4C91" w:rsidRDefault="005C4C91" w:rsidP="005C4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1. </w:t>
      </w:r>
      <w:proofErr w:type="gramStart"/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Настоящим Порядком устанавливаются обязанности </w:t>
      </w:r>
      <w:r w:rsidR="00E15E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 комитета Чкаловского сельского поселения, администрации  Чкаловского сельского поселения  Спасского муниципального района,  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указанных органов, их супругов (супруг) и несовершеннолетних детей в информационно-телекоммуникационной </w:t>
      </w:r>
      <w:r w:rsidRPr="005C4C91">
        <w:rPr>
          <w:rFonts w:ascii="Times New Roman" w:eastAsia="Arial Unicode MS" w:hAnsi="Times New Roman" w:cs="Times New Roman"/>
          <w:color w:val="000000"/>
          <w:sz w:val="25"/>
          <w:szCs w:val="25"/>
        </w:rPr>
        <w:t>сети «Интернет»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E15EC5">
        <w:rPr>
          <w:rFonts w:ascii="Times New Roman" w:eastAsia="Arial Unicode MS" w:hAnsi="Times New Roman" w:cs="Times New Roman"/>
          <w:color w:val="000000"/>
          <w:sz w:val="24"/>
          <w:szCs w:val="24"/>
        </w:rPr>
        <w:t>администрации</w:t>
      </w:r>
      <w:r w:rsidRPr="005C4C91">
        <w:rPr>
          <w:rFonts w:ascii="Times New Roman" w:eastAsia="Arial Unicode MS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E15EC5">
        <w:rPr>
          <w:rFonts w:ascii="Times New Roman" w:eastAsia="Arial Unicode MS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E15EC5">
        <w:rPr>
          <w:rFonts w:ascii="Times New Roman" w:eastAsia="Arial Unicode MS" w:hAnsi="Times New Roman" w:cs="Times New Roman"/>
          <w:color w:val="000000"/>
          <w:sz w:val="16"/>
          <w:szCs w:val="16"/>
          <w:shd w:val="clear" w:color="auto" w:fill="FFFFFF"/>
        </w:rPr>
        <w:t>Чкаловскогосельского</w:t>
      </w:r>
      <w:proofErr w:type="spellEnd"/>
      <w:r w:rsidR="00E15EC5">
        <w:rPr>
          <w:rFonts w:ascii="Times New Roman" w:eastAsia="Arial Unicode MS" w:hAnsi="Times New Roman" w:cs="Times New Roman"/>
          <w:color w:val="000000"/>
          <w:sz w:val="16"/>
          <w:szCs w:val="16"/>
          <w:shd w:val="clear" w:color="auto" w:fill="FFFFFF"/>
        </w:rPr>
        <w:t xml:space="preserve"> поселения</w:t>
      </w:r>
      <w:r w:rsidR="00E15E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15EC5">
        <w:rPr>
          <w:rFonts w:ascii="Times New Roman" w:eastAsia="Arial Unicode MS" w:hAnsi="Times New Roman" w:cs="Times New Roman"/>
          <w:color w:val="0000FF" w:themeColor="hyperlink"/>
          <w:sz w:val="24"/>
          <w:szCs w:val="24"/>
          <w:u w:val="single"/>
        </w:rPr>
        <w:t>___________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>(далее - официальный сайт) и предоставлению этих</w:t>
      </w:r>
      <w:proofErr w:type="gramEnd"/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сведений общероссийским средствам массовой информации для опубликования в связи с их запросами, если 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5C4C91" w:rsidRPr="005C4C91" w:rsidRDefault="005C4C91" w:rsidP="005C4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2. </w:t>
      </w:r>
      <w:proofErr w:type="gramStart"/>
      <w:r w:rsidRPr="005C4C91">
        <w:rPr>
          <w:rFonts w:ascii="Times New Roman" w:eastAsia="Arial Unicode MS" w:hAnsi="Times New Roman" w:cs="Times New Roman"/>
          <w:color w:val="000000"/>
          <w:sz w:val="25"/>
          <w:szCs w:val="25"/>
        </w:rPr>
        <w:t xml:space="preserve">На официальном сайте 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>размещаются и общероссийским средствам массовой информации предоставляются для опубликования следующие сведения</w:t>
      </w:r>
      <w:r w:rsidRPr="005C4C91">
        <w:rPr>
          <w:rFonts w:ascii="Times New Roman" w:eastAsia="Arial Unicode MS" w:hAnsi="Times New Roman" w:cs="Times New Roman"/>
          <w:color w:val="000000"/>
          <w:shd w:val="clear" w:color="auto" w:fill="FFFFFF"/>
        </w:rPr>
        <w:t xml:space="preserve"> о доходах, расходах, 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>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</w:t>
      </w:r>
      <w:r w:rsidR="007A4DE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администрации Чкаловского сельского поселения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</w:t>
      </w:r>
      <w:proofErr w:type="gramEnd"/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супруг (супругов) и несовершеннолетних детей:</w:t>
      </w:r>
    </w:p>
    <w:p w:rsidR="005C4C91" w:rsidRPr="005C4C91" w:rsidRDefault="005C4C91" w:rsidP="005C4C91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перечень объектов недвижимого имущества, принадлежащих лицу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замещающему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, его супруге (супругу)                                      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C4C91" w:rsidRPr="005C4C91" w:rsidRDefault="005C4C91" w:rsidP="005C4C91">
      <w:pPr>
        <w:tabs>
          <w:tab w:val="left" w:pos="107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перечень транспортных средств с указанием вида и марки, принадлежащих на праве собственности лицу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замещающему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, его супруге (супругу) и несовершеннолетним детям;</w:t>
      </w:r>
    </w:p>
    <w:p w:rsidR="005C4C91" w:rsidRPr="005C4C91" w:rsidRDefault="005C4C91" w:rsidP="005C4C91">
      <w:pPr>
        <w:tabs>
          <w:tab w:val="left" w:pos="903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декларированный годовой доход лица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замещающего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, его супруги (супруга) и несовершеннолетних детей;</w:t>
      </w:r>
    </w:p>
    <w:p w:rsidR="005C4C91" w:rsidRPr="005C4C91" w:rsidRDefault="005C4C91" w:rsidP="005C4C91">
      <w:pPr>
        <w:tabs>
          <w:tab w:val="left" w:pos="84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сведения об источниках получения средств, за счет которых совершены сделки по приобретению з</w:t>
      </w:r>
      <w:r w:rsidR="00F44A33">
        <w:rPr>
          <w:rFonts w:ascii="Times New Roman" w:eastAsia="Times New Roman" w:hAnsi="Times New Roman" w:cs="Times New Roman"/>
          <w:sz w:val="24"/>
          <w:szCs w:val="24"/>
          <w:lang w:eastAsia="en-US"/>
        </w:rPr>
        <w:t>емельного участка,  другого объекта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недвижимого имущества, транспортного средства, ценных бумаг, </w:t>
      </w:r>
      <w:r w:rsidR="00F44A3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долей участия, паев в уставных (складочных) капиталах организаций</w:t>
      </w:r>
      <w:r w:rsidR="00F44A3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F44A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цифровых финансовых активов,  цифровой валюты</w:t>
      </w:r>
      <w:proofErr w:type="gramStart"/>
      <w:r w:rsidR="007A4D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44A3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общая сумма таких сделок превышает общий доход лица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замещающего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его супруги (супруга) за три последних года, </w:t>
      </w: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предшествующих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отчетному периоду.</w:t>
      </w:r>
    </w:p>
    <w:p w:rsidR="005C4C91" w:rsidRPr="005C4C91" w:rsidRDefault="005C4C91" w:rsidP="005C4C91">
      <w:pPr>
        <w:tabs>
          <w:tab w:val="left" w:pos="903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C4C91" w:rsidRPr="005C4C91" w:rsidRDefault="005C4C91" w:rsidP="005C4C91">
      <w:pPr>
        <w:tabs>
          <w:tab w:val="left" w:pos="903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иные сведения (кроме указанных в пункте 2 настоящего Порядка) о доходах лица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замещающего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C4C91" w:rsidRPr="005C4C91" w:rsidRDefault="005C4C91" w:rsidP="005C4C91">
      <w:pPr>
        <w:tabs>
          <w:tab w:val="left" w:pos="91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персональные данные супруги (супруга), детей и иных членов семьи лица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замещающего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C4C91" w:rsidRPr="005C4C91" w:rsidRDefault="005C4C91" w:rsidP="005C4C91">
      <w:pPr>
        <w:tabs>
          <w:tab w:val="left" w:pos="89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данные, позволяющие определить место жительства, почтовый адрес, телефон и иные индивидуальные средства коммуникации лица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замещающего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, его супруги (супруга), детей и иных членов семьи;</w:t>
      </w:r>
    </w:p>
    <w:p w:rsidR="005C4C91" w:rsidRPr="005C4C91" w:rsidRDefault="005C4C91" w:rsidP="005C4C91">
      <w:pPr>
        <w:tabs>
          <w:tab w:val="left" w:pos="109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данные, позволяющие определить местонахождение объектов недвижимого имущества, принадлежащих лицу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замещающему 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, его супруге (супругу), детям, иным членам семьи на праве собственности или находящихся в их пользовании;</w:t>
      </w:r>
    </w:p>
    <w:p w:rsidR="005C4C91" w:rsidRPr="005C4C91" w:rsidRDefault="005C4C91" w:rsidP="005C4C91">
      <w:pPr>
        <w:tabs>
          <w:tab w:val="left" w:pos="91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д)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информацию, отнесенную к государственной тайне или являющуюся конфиденциальной.</w:t>
      </w:r>
    </w:p>
    <w:p w:rsidR="005C4C91" w:rsidRPr="005C4C91" w:rsidRDefault="005C4C91" w:rsidP="005C4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</w:t>
      </w:r>
      <w:proofErr w:type="gramStart"/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history="1">
        <w:r w:rsidRPr="005C4C9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2</w:t>
        </w:r>
      </w:hyperlink>
      <w:r w:rsidRPr="005C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Порядка, за весь период замещения </w:t>
      </w: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лицом, муниципальной должности и должности муниципальной службы, 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5C4C91" w:rsidRPr="005C4C91" w:rsidRDefault="005C4C91" w:rsidP="005C4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 Размещение на официальном сайте сведений о доходах, расходах,                           об имуществе и обязательствах имущественного характера, указанных в </w:t>
      </w:r>
      <w:hyperlink r:id="rId10" w:history="1">
        <w:r w:rsidRPr="005C4C91">
          <w:rPr>
            <w:rFonts w:ascii="Times New Roman" w:eastAsia="Arial Unicode MS" w:hAnsi="Times New Roman" w:cs="Times New Roman"/>
            <w:sz w:val="24"/>
            <w:szCs w:val="24"/>
          </w:rPr>
          <w:t>пункте 2</w:t>
        </w:r>
      </w:hyperlink>
      <w:r w:rsidRPr="005C4C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настоящего Порядка:</w:t>
      </w:r>
    </w:p>
    <w:p w:rsidR="005C4C91" w:rsidRPr="005C4C91" w:rsidRDefault="005C4C91" w:rsidP="005C4C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 депутатами </w:t>
      </w:r>
      <w:r w:rsidR="000F7708">
        <w:rPr>
          <w:rFonts w:ascii="Times New Roman" w:eastAsia="Times New Roman" w:hAnsi="Times New Roman" w:cs="Times New Roman"/>
          <w:sz w:val="24"/>
          <w:szCs w:val="24"/>
        </w:rPr>
        <w:t>муниципального комитета  Чкаловского сельского поселения</w:t>
      </w:r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муниципальными служащими</w:t>
      </w:r>
      <w:r w:rsidR="000F7708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комитета</w:t>
      </w:r>
      <w:r w:rsidRPr="005C4C91">
        <w:rPr>
          <w:rFonts w:ascii="Times New Roman" w:eastAsia="Times New Roman" w:hAnsi="Times New Roman" w:cs="Times New Roman"/>
          <w:sz w:val="24"/>
          <w:szCs w:val="24"/>
        </w:rPr>
        <w:t>, обеспечивается лицом, осуществляющим обязанности по организации и об</w:t>
      </w:r>
      <w:r w:rsidR="000F7708">
        <w:rPr>
          <w:rFonts w:ascii="Times New Roman" w:eastAsia="Times New Roman" w:hAnsi="Times New Roman" w:cs="Times New Roman"/>
          <w:sz w:val="24"/>
          <w:szCs w:val="24"/>
        </w:rPr>
        <w:t>еспечению кадровой работы в  администрации Чкаловского сельского поселения</w:t>
      </w:r>
      <w:r w:rsidRPr="005C4C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4C91" w:rsidRPr="005C4C91" w:rsidRDefault="005C4C91" w:rsidP="005C4C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 главой </w:t>
      </w:r>
      <w:r w:rsidR="000F7708">
        <w:rPr>
          <w:rFonts w:ascii="Times New Roman" w:eastAsia="Times New Roman" w:hAnsi="Times New Roman" w:cs="Times New Roman"/>
          <w:sz w:val="24"/>
          <w:szCs w:val="24"/>
        </w:rPr>
        <w:t>Чкаловского сельского поселения</w:t>
      </w:r>
      <w:r w:rsidRPr="005C4C91">
        <w:rPr>
          <w:rFonts w:ascii="Times New Roman" w:eastAsia="Times New Roman" w:hAnsi="Times New Roman" w:cs="Times New Roman"/>
          <w:sz w:val="24"/>
          <w:szCs w:val="24"/>
        </w:rPr>
        <w:t>, обеспечивается лицом, осуществляющим обязанности по организации и обеспечению кадровой работы в администрации</w:t>
      </w:r>
      <w:r w:rsidR="000F7708">
        <w:rPr>
          <w:rFonts w:ascii="Times New Roman" w:eastAsia="Times New Roman" w:hAnsi="Times New Roman" w:cs="Times New Roman"/>
          <w:sz w:val="24"/>
          <w:szCs w:val="24"/>
        </w:rPr>
        <w:t xml:space="preserve"> Чкаловского сельского поселения</w:t>
      </w:r>
      <w:r w:rsidRPr="005C4C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4C91" w:rsidRPr="005C4C91" w:rsidRDefault="005C4C91" w:rsidP="005C4C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служащими администрации </w:t>
      </w:r>
      <w:r w:rsidR="000F7708">
        <w:rPr>
          <w:rFonts w:ascii="Times New Roman" w:eastAsia="Times New Roman" w:hAnsi="Times New Roman" w:cs="Times New Roman"/>
          <w:sz w:val="24"/>
          <w:szCs w:val="24"/>
        </w:rPr>
        <w:t xml:space="preserve"> Чкаловского сельского поселения</w:t>
      </w:r>
      <w:r w:rsidRPr="005C4C91">
        <w:rPr>
          <w:rFonts w:ascii="Times New Roman" w:eastAsia="Times New Roman" w:hAnsi="Times New Roman" w:cs="Times New Roman"/>
          <w:sz w:val="24"/>
          <w:szCs w:val="24"/>
        </w:rPr>
        <w:t>, обеспечивается лицом, осуществляющим обязанности по организации и обеспечению кадровой работы в администрации</w:t>
      </w:r>
      <w:r w:rsidR="000F7708">
        <w:rPr>
          <w:rFonts w:ascii="Times New Roman" w:eastAsia="Times New Roman" w:hAnsi="Times New Roman" w:cs="Times New Roman"/>
          <w:sz w:val="24"/>
          <w:szCs w:val="24"/>
        </w:rPr>
        <w:t xml:space="preserve">  Чкаловского сельского поселения;</w:t>
      </w:r>
    </w:p>
    <w:p w:rsidR="005C4C91" w:rsidRPr="005C4C91" w:rsidRDefault="005C4C91" w:rsidP="005C4C91">
      <w:pPr>
        <w:tabs>
          <w:tab w:val="left" w:pos="91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Размещение на официальном сайте сведений о доходах, расходах, об имуществе и обязательствах имущественного характера и их предоставление общероссийским средствам массовой информации для опубликования обеспечивается лицами органов местного самоуправления </w:t>
      </w:r>
      <w:r w:rsidR="00DE76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администрации  Чкаловского сельского поселения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, установленными пунктом 5 настоящего Порядка, которые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являющихся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конфиденциальными.</w:t>
      </w:r>
    </w:p>
    <w:p w:rsidR="005C4C91" w:rsidRPr="005C4C91" w:rsidRDefault="005C4C91" w:rsidP="005C4C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91">
        <w:rPr>
          <w:rFonts w:ascii="Times New Roman" w:eastAsia="Times New Roman" w:hAnsi="Times New Roman" w:cs="Times New Roman"/>
          <w:sz w:val="24"/>
          <w:szCs w:val="24"/>
        </w:rPr>
        <w:tab/>
        <w:t>7. Лица, указанные в пункте 5 настоящего Порядка:</w:t>
      </w:r>
    </w:p>
    <w:p w:rsidR="005C4C91" w:rsidRPr="005C4C91" w:rsidRDefault="005C4C91" w:rsidP="005C4C91">
      <w:pPr>
        <w:tabs>
          <w:tab w:val="left" w:pos="99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а)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течение трех рабочих дней со дня поступления запроса                                       от общероссийского средства массовой информации сообщают о нем лицу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,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замещающему 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муниципальную должности и должность муниципальной </w:t>
      </w:r>
      <w:r w:rsidRPr="005C4C91">
        <w:rPr>
          <w:rFonts w:ascii="Times New Roman" w:eastAsia="Times New Roman" w:hAnsi="Times New Roman" w:cs="Times New Roman"/>
          <w:sz w:val="25"/>
          <w:szCs w:val="25"/>
          <w:lang w:eastAsia="en-US"/>
        </w:rPr>
        <w:t>службы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</w:t>
      </w:r>
      <w:proofErr w:type="gramStart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proofErr w:type="gramEnd"/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которого поступил запрос;</w:t>
      </w:r>
    </w:p>
    <w:p w:rsidR="005C4C91" w:rsidRPr="005C4C91" w:rsidRDefault="005C4C91" w:rsidP="005C4C91">
      <w:pPr>
        <w:tabs>
          <w:tab w:val="left" w:pos="1014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б)</w:t>
      </w: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течение семи рабочих дней со дня поступления запроса                                       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C4C91" w:rsidRPr="005C4C91" w:rsidRDefault="005C4C91" w:rsidP="005C4C91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z w:val="24"/>
          <w:szCs w:val="24"/>
          <w:lang w:eastAsia="en-US"/>
        </w:rPr>
        <w:t>8. Сведения о доходах, расходах, об имуществе и обязательствах имущественного характера, указанные в пункте 2 настоящего Порядка, предоставляются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</w:p>
    <w:p w:rsidR="005C4C91" w:rsidRPr="005C4C91" w:rsidRDefault="005C4C91" w:rsidP="005C4C91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 </w:t>
      </w:r>
      <w:proofErr w:type="gramStart"/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целях размещения на официальном сайте сведений о доходах, расходах, об имуществе и обязательствах имущественного характера, представленных лицом, замещающим муниципальную должность, данное лицо в течение двух рабочих дней после направления справки в орган исполнительной власти Приморского края, осуществляющий реализацию функций по профилактике коррупционных и иных правонарушений представляет ее копию в </w:t>
      </w:r>
      <w:r w:rsidR="002904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Муниципальный комитет  Чкаловского сельского поселения и  администрацию Чкаловского сельского поселения</w:t>
      </w:r>
      <w:proofErr w:type="gramEnd"/>
      <w:r w:rsidR="002904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соответственно.</w:t>
      </w:r>
      <w:r w:rsidRPr="005C4C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Копия представленной справки приобщается </w:t>
      </w:r>
      <w:r w:rsidR="002904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администрацией  Чкаловского сельского поселения к личному делу лица, замещающего  муниципальную должность.</w:t>
      </w:r>
    </w:p>
    <w:p w:rsidR="005C4C91" w:rsidRPr="005C4C91" w:rsidRDefault="002904C1" w:rsidP="005C4C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="005C4C91" w:rsidRPr="005C4C91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представления лицом, замещающим муниципальную должность, уточненных сведений о доходах, расходах, об имуществе и обязательствах имущественного характера данное лицо в течение двух рабочих дней после направления уточненной справки в орган исполнительной власти Приморского края, осуществляющий реализацию функций по профилактике коррупционных и иных правон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арушений представляет ее копию </w:t>
      </w:r>
      <w:r w:rsidR="005C4C91" w:rsidRPr="005C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Муниципальный комитет Чкаловского сельского поселения и администрацию Чкаловского сельского комитета  соответственно.</w:t>
      </w:r>
      <w:proofErr w:type="gramEnd"/>
      <w:r w:rsidR="005C4C91" w:rsidRPr="005C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Копия уточненной справки приобщается </w:t>
      </w:r>
      <w:r w:rsidR="009B2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муниципальным комитетом  Чкаловского сельского поселения </w:t>
      </w:r>
      <w:r w:rsidR="005C4C91" w:rsidRPr="005C4C91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администрацией </w:t>
      </w:r>
      <w:r w:rsidR="009B22BB">
        <w:rPr>
          <w:rFonts w:ascii="Times New Roman" w:eastAsia="Times New Roman" w:hAnsi="Times New Roman" w:cs="Times New Roman"/>
          <w:sz w:val="24"/>
          <w:szCs w:val="24"/>
        </w:rPr>
        <w:t xml:space="preserve"> Чкаловского сельского поселения  к личному делу   лица, замещающего  муниципальную должность.</w:t>
      </w:r>
    </w:p>
    <w:p w:rsidR="005C4C91" w:rsidRPr="005C4C91" w:rsidRDefault="005C4C91" w:rsidP="005C4C91">
      <w:pPr>
        <w:tabs>
          <w:tab w:val="left" w:pos="1014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7203" w:rsidRDefault="006B7203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7203" w:rsidRDefault="006B7203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7203" w:rsidRDefault="006B7203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7203" w:rsidRPr="005C4C91" w:rsidRDefault="006B7203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5C4C91" w:rsidRPr="005C4C91" w:rsidTr="005C4C91">
        <w:trPr>
          <w:trHeight w:val="783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5C4C91" w:rsidRPr="005C4C91" w:rsidRDefault="00051CBC" w:rsidP="005C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="005C4C91"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риложение №1</w:t>
            </w:r>
          </w:p>
          <w:p w:rsidR="005C4C91" w:rsidRPr="005C4C91" w:rsidRDefault="005C4C91" w:rsidP="005C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Порядку </w:t>
            </w:r>
            <w:r w:rsidRPr="005C4C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органа местного самоуправления </w:t>
            </w:r>
            <w:r w:rsidR="009B22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Чкаловского  сельского поселения</w:t>
            </w:r>
            <w:r w:rsidRPr="005C4C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  <w:r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утвер</w:t>
            </w:r>
            <w:r w:rsidR="009B2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жденного решением Муниципального  комитета</w:t>
            </w:r>
            <w:r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4C91" w:rsidRPr="005C4C91" w:rsidRDefault="00567922" w:rsidP="005C4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31 июля </w:t>
            </w:r>
            <w:r w:rsidR="009B2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2024 года №</w:t>
            </w:r>
            <w:r w:rsidR="00D04E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207</w:t>
            </w:r>
          </w:p>
          <w:p w:rsidR="005C4C91" w:rsidRPr="005C4C91" w:rsidRDefault="005C4C91" w:rsidP="005C4C91">
            <w:pPr>
              <w:shd w:val="clear" w:color="auto" w:fill="FFFFFF"/>
              <w:tabs>
                <w:tab w:val="left" w:pos="1014"/>
              </w:tabs>
              <w:spacing w:after="0" w:line="312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4C91" w:rsidRPr="005C4C91" w:rsidRDefault="005C4C91" w:rsidP="005C4C91">
      <w:pPr>
        <w:tabs>
          <w:tab w:val="left" w:pos="1014"/>
        </w:tabs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C4C91" w:rsidRPr="005C4C91" w:rsidRDefault="005C4C91" w:rsidP="005C4C91">
      <w:pPr>
        <w:tabs>
          <w:tab w:val="left" w:leader="underscore" w:pos="6706"/>
        </w:tabs>
        <w:spacing w:after="0" w:line="235" w:lineRule="exact"/>
        <w:ind w:left="142" w:right="68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Сведения </w:t>
      </w:r>
    </w:p>
    <w:p w:rsidR="005C4C91" w:rsidRPr="005C4C91" w:rsidRDefault="005C4C91" w:rsidP="005C4C91">
      <w:pPr>
        <w:tabs>
          <w:tab w:val="left" w:leader="underscore" w:pos="6706"/>
        </w:tabs>
        <w:spacing w:after="0" w:line="240" w:lineRule="auto"/>
        <w:ind w:left="142" w:right="68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о доходах, расходах, об имуществе и обязательствах имущественного характера</w:t>
      </w:r>
    </w:p>
    <w:p w:rsidR="005C4C91" w:rsidRPr="005C4C91" w:rsidRDefault="005C4C91" w:rsidP="005C4C91">
      <w:pPr>
        <w:tabs>
          <w:tab w:val="left" w:leader="underscore" w:pos="6706"/>
        </w:tabs>
        <w:spacing w:after="0" w:line="240" w:lineRule="auto"/>
        <w:ind w:left="142" w:right="68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___________________________________________________________</w:t>
      </w:r>
    </w:p>
    <w:p w:rsidR="005C4C91" w:rsidRPr="005C4C91" w:rsidRDefault="005C4C91" w:rsidP="005C4C91">
      <w:pPr>
        <w:tabs>
          <w:tab w:val="left" w:leader="underscore" w:pos="6706"/>
        </w:tabs>
        <w:spacing w:after="0" w:line="240" w:lineRule="auto"/>
        <w:ind w:left="142" w:right="680"/>
        <w:jc w:val="center"/>
        <w:rPr>
          <w:rFonts w:ascii="Times New Roman" w:eastAsia="Times New Roman" w:hAnsi="Times New Roman" w:cs="Times New Roman"/>
          <w:spacing w:val="10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lang w:eastAsia="en-US"/>
        </w:rPr>
        <w:t>(полное наименование должности с указанием органа местного самоуправления)</w:t>
      </w:r>
    </w:p>
    <w:p w:rsidR="005C4C91" w:rsidRPr="005C4C91" w:rsidRDefault="005C4C91" w:rsidP="005C4C91">
      <w:pPr>
        <w:tabs>
          <w:tab w:val="left" w:leader="underscore" w:pos="6706"/>
        </w:tabs>
        <w:spacing w:after="0" w:line="240" w:lineRule="auto"/>
        <w:ind w:left="142" w:right="68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u w:val="single"/>
          <w:lang w:eastAsia="en-US"/>
        </w:rPr>
        <w:t xml:space="preserve">       </w:t>
      </w: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</w:p>
    <w:p w:rsidR="005C4C91" w:rsidRPr="005C4C91" w:rsidRDefault="005C4C91" w:rsidP="005C4C91">
      <w:pPr>
        <w:tabs>
          <w:tab w:val="left" w:leader="underscore" w:pos="6706"/>
        </w:tabs>
        <w:spacing w:after="0" w:line="240" w:lineRule="auto"/>
        <w:ind w:left="142" w:right="68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u w:val="single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и членов их семьи за период с 1 января по 31 января 20___ года</w:t>
      </w: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u w:val="single"/>
          <w:lang w:eastAsia="en-US"/>
        </w:rPr>
        <w:t xml:space="preserve"> </w:t>
      </w: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center" w:tblpY="-61"/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1190"/>
        <w:gridCol w:w="896"/>
        <w:gridCol w:w="1108"/>
        <w:gridCol w:w="1103"/>
        <w:gridCol w:w="1242"/>
        <w:gridCol w:w="1252"/>
        <w:gridCol w:w="914"/>
        <w:gridCol w:w="699"/>
      </w:tblGrid>
      <w:tr w:rsidR="005C4C91" w:rsidRPr="005C4C91" w:rsidTr="005C4C91">
        <w:trPr>
          <w:trHeight w:val="960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64" w:lineRule="exact"/>
              <w:ind w:left="60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Ф.И.О. лица,</w:t>
            </w:r>
          </w:p>
          <w:p w:rsidR="005C4C91" w:rsidRPr="005C4C91" w:rsidRDefault="005C4C91" w:rsidP="005C4C9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C4C9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замещающего муниципальную должность,  должность муниципальной службы                 (члены семьи без указания Ф.И.О.)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50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Деклари</w:t>
            </w: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softHyphen/>
              <w:t>рованный               годовой доход              за год (руб.)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ind w:left="132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                         собственности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5C4C91" w:rsidRPr="005C4C91" w:rsidTr="005C4C91">
        <w:trPr>
          <w:trHeight w:val="1430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91" w:rsidRPr="005C4C91" w:rsidRDefault="005C4C91" w:rsidP="005C4C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91" w:rsidRPr="005C4C91" w:rsidRDefault="005C4C91" w:rsidP="005C4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вид объектов              недвижимости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вид и марка транспортных средств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ind w:left="173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вид</w:t>
            </w:r>
          </w:p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объектов недвижимости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6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площадь</w:t>
            </w:r>
          </w:p>
          <w:p w:rsidR="005C4C91" w:rsidRPr="005C4C91" w:rsidRDefault="005C4C91" w:rsidP="005C4C91">
            <w:pPr>
              <w:spacing w:before="60"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страна</w:t>
            </w:r>
          </w:p>
          <w:p w:rsidR="005C4C91" w:rsidRPr="005C4C91" w:rsidRDefault="005C4C91" w:rsidP="005C4C9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5C4C91" w:rsidRPr="005C4C91" w:rsidTr="005C4C91">
        <w:trPr>
          <w:trHeight w:val="231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91" w:rsidRPr="005C4C91" w:rsidRDefault="005C4C91" w:rsidP="005C4C91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35" w:lineRule="exact"/>
        <w:ind w:left="5680" w:right="300"/>
        <w:jc w:val="right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5C4C91" w:rsidRPr="005C4C91" w:rsidTr="005C4C91">
        <w:trPr>
          <w:trHeight w:val="783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5C4C91" w:rsidRPr="005C4C91" w:rsidRDefault="005C4C91" w:rsidP="005C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Приложение №2 </w:t>
            </w:r>
          </w:p>
          <w:p w:rsidR="005C4C91" w:rsidRPr="005C4C91" w:rsidRDefault="005C4C91" w:rsidP="005C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Порядку </w:t>
            </w:r>
            <w:r w:rsidRPr="005C4C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органа местного самоуправления </w:t>
            </w:r>
            <w:r w:rsidR="009B22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Чкаловского сельского поселения </w:t>
            </w:r>
            <w:r w:rsidRPr="005C4C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  <w:r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утвержденного решением </w:t>
            </w:r>
            <w:r w:rsidR="009B2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комитета  Чкаловского сельского поселения </w:t>
            </w:r>
            <w:r w:rsidRPr="005C4C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5C4C91" w:rsidRPr="005C4C91" w:rsidRDefault="00567922" w:rsidP="005C4C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31 июля </w:t>
            </w:r>
            <w:bookmarkStart w:id="0" w:name="_GoBack"/>
            <w:bookmarkEnd w:id="0"/>
            <w:r w:rsidR="009B22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года № </w:t>
            </w:r>
            <w:r w:rsidR="00D04E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207</w:t>
            </w:r>
          </w:p>
          <w:p w:rsidR="005C4C91" w:rsidRPr="005C4C91" w:rsidRDefault="005C4C91" w:rsidP="005C4C91">
            <w:pPr>
              <w:shd w:val="clear" w:color="auto" w:fill="FFFFFF"/>
              <w:tabs>
                <w:tab w:val="left" w:pos="1014"/>
              </w:tabs>
              <w:spacing w:after="0" w:line="312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4C91" w:rsidRPr="005C4C91" w:rsidRDefault="005C4C91" w:rsidP="005C4C9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Сведения </w:t>
      </w:r>
    </w:p>
    <w:p w:rsidR="005C4C91" w:rsidRPr="005C4C91" w:rsidRDefault="005C4C91" w:rsidP="005C4C9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об источниках получения средств, за счет которых совершения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</w:t>
      </w:r>
    </w:p>
    <w:p w:rsidR="005C4C91" w:rsidRPr="005C4C91" w:rsidRDefault="005C4C91" w:rsidP="005C4C9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___________________________________________________________________</w:t>
      </w:r>
    </w:p>
    <w:p w:rsidR="005C4C91" w:rsidRPr="005C4C91" w:rsidRDefault="005C4C91" w:rsidP="005C4C9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pacing w:val="10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lang w:eastAsia="en-US"/>
        </w:rPr>
        <w:t xml:space="preserve">(полное наименование муниципальной должности, должности муниципальной службы с указанием органа местного самоуправления)    </w:t>
      </w:r>
    </w:p>
    <w:p w:rsidR="005C4C91" w:rsidRPr="005C4C91" w:rsidRDefault="005C4C91" w:rsidP="005C4C9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pacing w:val="10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lang w:eastAsia="en-US"/>
        </w:rPr>
        <w:t xml:space="preserve">   </w:t>
      </w:r>
    </w:p>
    <w:p w:rsidR="005C4C91" w:rsidRPr="005C4C91" w:rsidRDefault="005C4C91" w:rsidP="005C4C9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его супруги (супруга), несовершеннолетних детей за три последних года, предшествующих отчетному периоду</w:t>
      </w:r>
    </w:p>
    <w:p w:rsidR="005C4C91" w:rsidRPr="005C4C91" w:rsidRDefault="005C4C91" w:rsidP="005C4C9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657"/>
        <w:gridCol w:w="4123"/>
        <w:gridCol w:w="2791"/>
      </w:tblGrid>
      <w:tr w:rsidR="005C4C91" w:rsidRPr="005C4C91" w:rsidTr="005C4C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  <w:t xml:space="preserve">Имущество, приобретенное                      по сделкам (сделке), общая сумма которых превышает общий доход лица, замещающего  муниципальную должность, должность муниципальной службы и его супруги (супруга) за </w:t>
            </w:r>
            <w:proofErr w:type="gramStart"/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  <w:t>последних</w:t>
            </w:r>
            <w:proofErr w:type="gramEnd"/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  <w:t xml:space="preserve"> три года, предшествующих отчетному периоду &lt;3&gt;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  <w:t>Источник получения средств, за счет которых приобретено имущество</w:t>
            </w:r>
          </w:p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val="en-US"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val="en-US" w:eastAsia="en-US"/>
              </w:rPr>
              <w:t>&lt;</w:t>
            </w:r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  <w:t>4</w:t>
            </w:r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val="en-US" w:eastAsia="en-US"/>
              </w:rPr>
              <w:t>&gt;</w:t>
            </w:r>
          </w:p>
        </w:tc>
      </w:tr>
      <w:tr w:rsidR="005C4C91" w:rsidRPr="005C4C91" w:rsidTr="005C4C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i/>
                <w:spacing w:val="10"/>
                <w:lang w:eastAsia="en-US"/>
              </w:rPr>
              <w:t>(Указывается фамилия, имя, отчество лица, замещающего муниципальную должность, должность муниципальной службы)</w:t>
            </w:r>
            <w:r w:rsidRPr="005C4C91">
              <w:rPr>
                <w:rFonts w:ascii="Times New Roman" w:eastAsia="Times New Roman" w:hAnsi="Times New Roman" w:cs="Times New Roman"/>
                <w:b/>
                <w:spacing w:val="10"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spacing w:val="10"/>
                <w:lang w:eastAsia="en-US"/>
              </w:rPr>
            </w:pPr>
          </w:p>
        </w:tc>
      </w:tr>
      <w:tr w:rsidR="005C4C91" w:rsidRPr="005C4C91" w:rsidTr="005C4C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spacing w:val="10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i/>
                <w:spacing w:val="10"/>
                <w:lang w:eastAsia="en-US"/>
              </w:rPr>
              <w:t>(Указывается «супруга» или «супруг» без ФИО)&lt;1&gt;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spacing w:val="10"/>
                <w:lang w:eastAsia="en-US"/>
              </w:rPr>
            </w:pPr>
          </w:p>
        </w:tc>
      </w:tr>
      <w:tr w:rsidR="005C4C91" w:rsidRPr="005C4C91" w:rsidTr="005C4C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spacing w:val="10"/>
                <w:lang w:eastAsia="en-US"/>
              </w:rPr>
            </w:pPr>
            <w:r w:rsidRPr="005C4C91">
              <w:rPr>
                <w:rFonts w:ascii="Times New Roman" w:eastAsia="Times New Roman" w:hAnsi="Times New Roman" w:cs="Times New Roman"/>
                <w:b/>
                <w:i/>
                <w:spacing w:val="10"/>
                <w:lang w:eastAsia="en-US"/>
              </w:rPr>
              <w:t xml:space="preserve">(указать «дочь или </w:t>
            </w:r>
            <w:r w:rsidRPr="005C4C91">
              <w:rPr>
                <w:rFonts w:ascii="Times New Roman" w:eastAsia="Times New Roman" w:hAnsi="Times New Roman" w:cs="Times New Roman"/>
                <w:b/>
                <w:i/>
                <w:spacing w:val="10"/>
                <w:lang w:eastAsia="en-US"/>
              </w:rPr>
              <w:lastRenderedPageBreak/>
              <w:t>«сын» без ФИО)&lt;2&gt;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91" w:rsidRPr="005C4C91" w:rsidRDefault="005C4C91" w:rsidP="005C4C91">
            <w:pPr>
              <w:ind w:right="45"/>
              <w:jc w:val="center"/>
              <w:rPr>
                <w:rFonts w:ascii="Times New Roman" w:eastAsia="Times New Roman" w:hAnsi="Times New Roman" w:cs="Times New Roman"/>
                <w:spacing w:val="10"/>
                <w:lang w:eastAsia="en-US"/>
              </w:rPr>
            </w:pPr>
          </w:p>
        </w:tc>
      </w:tr>
    </w:tbl>
    <w:p w:rsidR="005C4C91" w:rsidRPr="005C4C91" w:rsidRDefault="005C4C91" w:rsidP="005C4C91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Примечание к приложению № 2 (таблица):</w:t>
      </w:r>
    </w:p>
    <w:p w:rsidR="005C4C91" w:rsidRPr="005C4C91" w:rsidRDefault="005C4C91" w:rsidP="005C4C9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</w:p>
    <w:p w:rsidR="005C4C91" w:rsidRPr="005C4C91" w:rsidRDefault="005C4C91" w:rsidP="005C4C9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&lt;1&gt;  указывается в случае, если сделки (сделка) совершены супругой (супругом).</w:t>
      </w:r>
    </w:p>
    <w:p w:rsidR="005C4C91" w:rsidRPr="005C4C91" w:rsidRDefault="005C4C91" w:rsidP="005C4C9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&lt;2&gt; указывается в случае, если сделки (сделка) совершены несовершеннолетним ребенком.</w:t>
      </w:r>
    </w:p>
    <w:p w:rsidR="005C4C91" w:rsidRPr="005C4C91" w:rsidRDefault="005C4C91" w:rsidP="005C4C9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5C4C91" w:rsidRPr="005C4C91" w:rsidRDefault="005C4C91" w:rsidP="005C4C9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5C4C91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>&lt;4&gt; доход по основному месту работы, доход от иной разрешенной законом деятельности, доход  от вкладов в банках и иных кредитных организациях, накопления за предыдущие годы, наследство, дар, заем, ипотека, доход                  от продажи имущества, иные кредитные обязательства, другое.</w:t>
      </w:r>
    </w:p>
    <w:p w:rsidR="005C4C91" w:rsidRPr="005C4C91" w:rsidRDefault="005C4C91" w:rsidP="005C4C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F1800" w:rsidRDefault="00CF1800" w:rsidP="00ED2B1A">
      <w:pPr>
        <w:rPr>
          <w:rFonts w:ascii="Times New Roman" w:hAnsi="Times New Roman" w:cs="Times New Roman"/>
          <w:bCs/>
        </w:rPr>
      </w:pPr>
    </w:p>
    <w:sectPr w:rsidR="00CF1800" w:rsidSect="0049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C33"/>
    <w:multiLevelType w:val="hybridMultilevel"/>
    <w:tmpl w:val="0CAC7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647DE"/>
    <w:multiLevelType w:val="hybridMultilevel"/>
    <w:tmpl w:val="F516F2C2"/>
    <w:lvl w:ilvl="0" w:tplc="F54C1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4C108A"/>
    <w:multiLevelType w:val="hybridMultilevel"/>
    <w:tmpl w:val="3DBA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B1A"/>
    <w:rsid w:val="00051CBC"/>
    <w:rsid w:val="00063447"/>
    <w:rsid w:val="00086EF0"/>
    <w:rsid w:val="000C7B5F"/>
    <w:rsid w:val="000D36BA"/>
    <w:rsid w:val="000E4C93"/>
    <w:rsid w:val="000F7708"/>
    <w:rsid w:val="001105B2"/>
    <w:rsid w:val="001447E2"/>
    <w:rsid w:val="00144A5C"/>
    <w:rsid w:val="00174B7D"/>
    <w:rsid w:val="0019516F"/>
    <w:rsid w:val="001D3FC0"/>
    <w:rsid w:val="002200AE"/>
    <w:rsid w:val="002741FA"/>
    <w:rsid w:val="002904C1"/>
    <w:rsid w:val="002A5873"/>
    <w:rsid w:val="003010C9"/>
    <w:rsid w:val="00335BFE"/>
    <w:rsid w:val="003D19AE"/>
    <w:rsid w:val="004053A7"/>
    <w:rsid w:val="00435FAA"/>
    <w:rsid w:val="004603AB"/>
    <w:rsid w:val="004715CC"/>
    <w:rsid w:val="00491016"/>
    <w:rsid w:val="004B1232"/>
    <w:rsid w:val="00512132"/>
    <w:rsid w:val="00516373"/>
    <w:rsid w:val="005524DA"/>
    <w:rsid w:val="00567712"/>
    <w:rsid w:val="00567922"/>
    <w:rsid w:val="00571300"/>
    <w:rsid w:val="005C4C91"/>
    <w:rsid w:val="00602173"/>
    <w:rsid w:val="00621698"/>
    <w:rsid w:val="006B2521"/>
    <w:rsid w:val="006B7203"/>
    <w:rsid w:val="006F68CD"/>
    <w:rsid w:val="00735B2F"/>
    <w:rsid w:val="0077243F"/>
    <w:rsid w:val="007A4DEA"/>
    <w:rsid w:val="00836833"/>
    <w:rsid w:val="008578B2"/>
    <w:rsid w:val="0087646A"/>
    <w:rsid w:val="008A239F"/>
    <w:rsid w:val="008F79A1"/>
    <w:rsid w:val="00917565"/>
    <w:rsid w:val="00967842"/>
    <w:rsid w:val="009B22BB"/>
    <w:rsid w:val="009D2FC4"/>
    <w:rsid w:val="009F4612"/>
    <w:rsid w:val="00AD6412"/>
    <w:rsid w:val="00B101F0"/>
    <w:rsid w:val="00B60A19"/>
    <w:rsid w:val="00B96737"/>
    <w:rsid w:val="00BF0BB9"/>
    <w:rsid w:val="00C95E59"/>
    <w:rsid w:val="00CF1800"/>
    <w:rsid w:val="00D04EAB"/>
    <w:rsid w:val="00DE7654"/>
    <w:rsid w:val="00E15EC5"/>
    <w:rsid w:val="00E37698"/>
    <w:rsid w:val="00ED2B1A"/>
    <w:rsid w:val="00ED3D56"/>
    <w:rsid w:val="00F44A33"/>
    <w:rsid w:val="00F96B5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B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2B1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D2B1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36833"/>
  </w:style>
  <w:style w:type="table" w:styleId="a8">
    <w:name w:val="Table Grid"/>
    <w:basedOn w:val="a1"/>
    <w:uiPriority w:val="59"/>
    <w:rsid w:val="005C4C9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B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2B1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D2B1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3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47BFF6BD8D5E1A99CA811DFA66FA3D8B6BC1B33951AB1531DF849DBl7mA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C47BFF6BD8D5E1A99CA811DFA66FA3D8B7B01832971AB1531DF849DB7A5A07B95B3F52lAm3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070AC91F24AEAF4A773C2333D4AA9CD8F59785C4ADEBF33F8A1B44ADAF574FCAE4CC36FFE20611B2W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C99695F7E386A3088D2A0783CDF936E1F790094781AC430693FFDE955C1EA35E2B255624F74C59C62A03850808F20C7438859A0820D43Fc7V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Ляшенко_ЛГ</cp:lastModifiedBy>
  <cp:revision>69</cp:revision>
  <cp:lastPrinted>2024-07-07T05:30:00Z</cp:lastPrinted>
  <dcterms:created xsi:type="dcterms:W3CDTF">2015-11-10T15:33:00Z</dcterms:created>
  <dcterms:modified xsi:type="dcterms:W3CDTF">2024-08-04T23:54:00Z</dcterms:modified>
</cp:coreProperties>
</file>