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89B" w:rsidRPr="007A389B" w:rsidRDefault="007A389B" w:rsidP="007A389B">
      <w:pPr>
        <w:contextualSpacing/>
        <w:jc w:val="center"/>
        <w:rPr>
          <w:rFonts w:eastAsiaTheme="minorHAnsi"/>
          <w:b/>
          <w:sz w:val="26"/>
          <w:szCs w:val="26"/>
          <w:lang w:eastAsia="en-US"/>
        </w:rPr>
      </w:pPr>
      <w:r w:rsidRPr="007A389B">
        <w:rPr>
          <w:rFonts w:eastAsiaTheme="minorHAnsi"/>
          <w:b/>
          <w:sz w:val="26"/>
          <w:szCs w:val="26"/>
          <w:lang w:eastAsia="en-US"/>
        </w:rPr>
        <w:t>АДМИНИСТРАЦИЯ</w:t>
      </w:r>
    </w:p>
    <w:p w:rsidR="007A389B" w:rsidRPr="007A389B" w:rsidRDefault="007A389B" w:rsidP="007A389B">
      <w:pPr>
        <w:spacing w:after="160" w:line="259" w:lineRule="auto"/>
        <w:contextualSpacing/>
        <w:jc w:val="center"/>
        <w:rPr>
          <w:rFonts w:eastAsiaTheme="minorHAnsi"/>
          <w:b/>
          <w:sz w:val="26"/>
          <w:szCs w:val="26"/>
          <w:lang w:eastAsia="en-US"/>
        </w:rPr>
      </w:pPr>
      <w:r>
        <w:rPr>
          <w:rFonts w:eastAsiaTheme="minorHAnsi"/>
          <w:b/>
          <w:sz w:val="26"/>
          <w:szCs w:val="26"/>
          <w:lang w:eastAsia="en-US"/>
        </w:rPr>
        <w:t>ЧКАЛОВСКОГО</w:t>
      </w:r>
      <w:r w:rsidRPr="007A389B">
        <w:rPr>
          <w:rFonts w:eastAsiaTheme="minorHAnsi"/>
          <w:b/>
          <w:sz w:val="26"/>
          <w:szCs w:val="26"/>
          <w:lang w:eastAsia="en-US"/>
        </w:rPr>
        <w:t xml:space="preserve"> СЕЛЬСКОГО ПОСЕЛЕНИЯ</w:t>
      </w:r>
    </w:p>
    <w:p w:rsidR="007A389B" w:rsidRPr="007A389B" w:rsidRDefault="007A389B" w:rsidP="007A389B">
      <w:pPr>
        <w:spacing w:after="160" w:line="259" w:lineRule="auto"/>
        <w:contextualSpacing/>
        <w:jc w:val="center"/>
        <w:rPr>
          <w:rFonts w:eastAsiaTheme="minorHAnsi"/>
          <w:b/>
          <w:sz w:val="26"/>
          <w:szCs w:val="26"/>
          <w:lang w:eastAsia="en-US"/>
        </w:rPr>
      </w:pPr>
      <w:r w:rsidRPr="007A389B">
        <w:rPr>
          <w:rFonts w:eastAsiaTheme="minorHAnsi"/>
          <w:b/>
          <w:sz w:val="26"/>
          <w:szCs w:val="26"/>
          <w:lang w:eastAsia="en-US"/>
        </w:rPr>
        <w:t>СПАССКОГО МУНИЦИПАЛЬНОГО РАЙОНА</w:t>
      </w:r>
    </w:p>
    <w:p w:rsidR="007A389B" w:rsidRPr="007A389B" w:rsidRDefault="007A389B" w:rsidP="007A389B">
      <w:pPr>
        <w:spacing w:after="160" w:line="259" w:lineRule="auto"/>
        <w:contextualSpacing/>
        <w:jc w:val="center"/>
        <w:rPr>
          <w:rFonts w:eastAsiaTheme="minorHAnsi"/>
          <w:b/>
          <w:sz w:val="26"/>
          <w:szCs w:val="26"/>
          <w:lang w:eastAsia="en-US"/>
        </w:rPr>
      </w:pPr>
      <w:r w:rsidRPr="007A389B">
        <w:rPr>
          <w:rFonts w:eastAsiaTheme="minorHAnsi"/>
          <w:b/>
          <w:sz w:val="26"/>
          <w:szCs w:val="26"/>
          <w:lang w:eastAsia="en-US"/>
        </w:rPr>
        <w:t>ПРИМОРСКОГО КРАЯ</w:t>
      </w:r>
    </w:p>
    <w:p w:rsidR="007A389B" w:rsidRPr="007A389B" w:rsidRDefault="007A389B" w:rsidP="007A389B">
      <w:pPr>
        <w:spacing w:after="160" w:line="259" w:lineRule="auto"/>
        <w:contextualSpacing/>
        <w:jc w:val="center"/>
        <w:rPr>
          <w:rFonts w:eastAsiaTheme="minorHAnsi"/>
          <w:b/>
          <w:sz w:val="26"/>
          <w:szCs w:val="26"/>
          <w:lang w:eastAsia="en-US"/>
        </w:rPr>
      </w:pPr>
    </w:p>
    <w:p w:rsidR="007A389B" w:rsidRPr="007A389B" w:rsidRDefault="007A389B" w:rsidP="007A389B">
      <w:pPr>
        <w:spacing w:after="160" w:line="259" w:lineRule="auto"/>
        <w:contextualSpacing/>
        <w:jc w:val="center"/>
        <w:rPr>
          <w:rFonts w:eastAsiaTheme="minorHAnsi"/>
          <w:b/>
          <w:sz w:val="26"/>
          <w:szCs w:val="26"/>
          <w:lang w:eastAsia="en-US"/>
        </w:rPr>
      </w:pPr>
      <w:r w:rsidRPr="007A389B">
        <w:rPr>
          <w:rFonts w:eastAsiaTheme="minorHAnsi"/>
          <w:b/>
          <w:sz w:val="26"/>
          <w:szCs w:val="26"/>
          <w:lang w:eastAsia="en-US"/>
        </w:rPr>
        <w:t>ПОСТАНОВЛЕНИЕ</w:t>
      </w:r>
    </w:p>
    <w:p w:rsidR="007A389B" w:rsidRPr="007A389B" w:rsidRDefault="007A389B" w:rsidP="007A389B">
      <w:pPr>
        <w:spacing w:after="160" w:line="259" w:lineRule="auto"/>
        <w:contextualSpacing/>
        <w:jc w:val="center"/>
        <w:rPr>
          <w:rFonts w:eastAsiaTheme="minorHAnsi"/>
          <w:sz w:val="26"/>
          <w:szCs w:val="26"/>
          <w:lang w:eastAsia="en-US"/>
        </w:rPr>
      </w:pPr>
    </w:p>
    <w:p w:rsidR="007A389B" w:rsidRPr="007A389B" w:rsidRDefault="007A389B" w:rsidP="007A389B">
      <w:pPr>
        <w:tabs>
          <w:tab w:val="left" w:pos="3840"/>
          <w:tab w:val="left" w:pos="7155"/>
        </w:tabs>
        <w:spacing w:after="160" w:line="259" w:lineRule="auto"/>
        <w:contextualSpacing/>
        <w:jc w:val="center"/>
        <w:rPr>
          <w:rFonts w:eastAsiaTheme="minorHAnsi"/>
          <w:sz w:val="26"/>
          <w:szCs w:val="26"/>
          <w:lang w:eastAsia="en-US"/>
        </w:rPr>
      </w:pPr>
      <w:r w:rsidRPr="007A389B">
        <w:rPr>
          <w:rFonts w:eastAsiaTheme="minorHAnsi"/>
          <w:sz w:val="26"/>
          <w:szCs w:val="26"/>
          <w:lang w:eastAsia="en-US"/>
        </w:rPr>
        <w:t>«</w:t>
      </w:r>
      <w:r w:rsidR="006776D8">
        <w:rPr>
          <w:rFonts w:eastAsiaTheme="minorHAnsi"/>
          <w:sz w:val="26"/>
          <w:szCs w:val="26"/>
          <w:lang w:eastAsia="en-US"/>
        </w:rPr>
        <w:t>02</w:t>
      </w:r>
      <w:bookmarkStart w:id="0" w:name="_GoBack"/>
      <w:bookmarkEnd w:id="0"/>
      <w:r w:rsidRPr="007A389B">
        <w:rPr>
          <w:rFonts w:eastAsiaTheme="minorHAnsi"/>
          <w:sz w:val="26"/>
          <w:szCs w:val="26"/>
          <w:lang w:eastAsia="en-US"/>
        </w:rPr>
        <w:t xml:space="preserve">» </w:t>
      </w:r>
      <w:r>
        <w:rPr>
          <w:rFonts w:eastAsiaTheme="minorHAnsi"/>
          <w:sz w:val="26"/>
          <w:szCs w:val="26"/>
          <w:lang w:eastAsia="en-US"/>
        </w:rPr>
        <w:t>ноября</w:t>
      </w:r>
      <w:r w:rsidRPr="007A389B">
        <w:rPr>
          <w:rFonts w:eastAsiaTheme="minorHAnsi"/>
          <w:sz w:val="26"/>
          <w:szCs w:val="26"/>
          <w:lang w:eastAsia="en-US"/>
        </w:rPr>
        <w:t xml:space="preserve"> 2022 года                       с. </w:t>
      </w:r>
      <w:r>
        <w:rPr>
          <w:rFonts w:eastAsiaTheme="minorHAnsi"/>
          <w:sz w:val="26"/>
          <w:szCs w:val="26"/>
          <w:lang w:eastAsia="en-US"/>
        </w:rPr>
        <w:t>Чкаловское</w:t>
      </w:r>
      <w:r w:rsidRPr="007A389B">
        <w:rPr>
          <w:rFonts w:eastAsiaTheme="minorHAnsi"/>
          <w:sz w:val="26"/>
          <w:szCs w:val="26"/>
          <w:lang w:eastAsia="en-US"/>
        </w:rPr>
        <w:t xml:space="preserve">                                               № 4</w:t>
      </w:r>
      <w:r>
        <w:rPr>
          <w:rFonts w:eastAsiaTheme="minorHAnsi"/>
          <w:sz w:val="26"/>
          <w:szCs w:val="26"/>
          <w:lang w:eastAsia="en-US"/>
        </w:rPr>
        <w:t>5</w:t>
      </w:r>
    </w:p>
    <w:p w:rsidR="007A389B" w:rsidRPr="007A389B" w:rsidRDefault="007A389B" w:rsidP="007A389B">
      <w:pPr>
        <w:tabs>
          <w:tab w:val="left" w:pos="3840"/>
          <w:tab w:val="left" w:pos="7155"/>
        </w:tabs>
        <w:spacing w:after="160" w:line="259" w:lineRule="auto"/>
        <w:contextualSpacing/>
        <w:jc w:val="both"/>
        <w:rPr>
          <w:rFonts w:eastAsiaTheme="minorHAnsi"/>
          <w:sz w:val="26"/>
          <w:szCs w:val="26"/>
          <w:lang w:eastAsia="en-US"/>
        </w:rPr>
      </w:pPr>
    </w:p>
    <w:p w:rsidR="007A389B" w:rsidRPr="007A389B" w:rsidRDefault="007A389B" w:rsidP="007A389B">
      <w:pPr>
        <w:tabs>
          <w:tab w:val="left" w:pos="3840"/>
          <w:tab w:val="left" w:pos="7155"/>
        </w:tabs>
        <w:spacing w:after="160" w:line="259" w:lineRule="auto"/>
        <w:contextualSpacing/>
        <w:jc w:val="both"/>
        <w:rPr>
          <w:rFonts w:eastAsiaTheme="minorHAnsi"/>
          <w:sz w:val="26"/>
          <w:szCs w:val="26"/>
          <w:lang w:eastAsia="en-US"/>
        </w:rPr>
      </w:pPr>
    </w:p>
    <w:p w:rsidR="007A389B" w:rsidRDefault="007A389B" w:rsidP="007A389B">
      <w:pPr>
        <w:spacing w:after="160" w:line="360" w:lineRule="auto"/>
        <w:contextualSpacing/>
        <w:jc w:val="center"/>
        <w:rPr>
          <w:rFonts w:eastAsiaTheme="minorHAnsi"/>
          <w:b/>
          <w:sz w:val="26"/>
          <w:szCs w:val="26"/>
          <w:lang w:eastAsia="en-US"/>
        </w:rPr>
      </w:pPr>
      <w:r w:rsidRPr="007A389B">
        <w:rPr>
          <w:rFonts w:eastAsiaTheme="minorHAnsi"/>
          <w:b/>
          <w:sz w:val="26"/>
          <w:szCs w:val="26"/>
          <w:lang w:eastAsia="en-US"/>
        </w:rPr>
        <w:t>Основные направления бюджетной и налоговой политики</w:t>
      </w:r>
    </w:p>
    <w:p w:rsidR="007A389B" w:rsidRDefault="007A389B" w:rsidP="007A389B">
      <w:pPr>
        <w:spacing w:after="160" w:line="360" w:lineRule="auto"/>
        <w:contextualSpacing/>
        <w:jc w:val="center"/>
        <w:rPr>
          <w:rFonts w:eastAsiaTheme="minorHAnsi"/>
          <w:b/>
          <w:sz w:val="26"/>
          <w:szCs w:val="26"/>
          <w:lang w:eastAsia="en-US"/>
        </w:rPr>
      </w:pPr>
      <w:r w:rsidRPr="007A389B">
        <w:rPr>
          <w:rFonts w:eastAsiaTheme="minorHAnsi"/>
          <w:b/>
          <w:sz w:val="26"/>
          <w:szCs w:val="26"/>
          <w:lang w:eastAsia="en-US"/>
        </w:rPr>
        <w:t xml:space="preserve"> </w:t>
      </w:r>
      <w:r>
        <w:rPr>
          <w:rFonts w:eastAsiaTheme="minorHAnsi"/>
          <w:b/>
          <w:sz w:val="26"/>
          <w:szCs w:val="26"/>
          <w:lang w:eastAsia="en-US"/>
        </w:rPr>
        <w:t xml:space="preserve">Чкаловского </w:t>
      </w:r>
      <w:r w:rsidRPr="007A389B">
        <w:rPr>
          <w:rFonts w:eastAsiaTheme="minorHAnsi"/>
          <w:b/>
          <w:sz w:val="26"/>
          <w:szCs w:val="26"/>
          <w:lang w:eastAsia="en-US"/>
        </w:rPr>
        <w:t xml:space="preserve">сельского поселения </w:t>
      </w:r>
    </w:p>
    <w:p w:rsidR="007A389B" w:rsidRPr="007A389B" w:rsidRDefault="007A389B" w:rsidP="007A389B">
      <w:pPr>
        <w:spacing w:after="160" w:line="360" w:lineRule="auto"/>
        <w:contextualSpacing/>
        <w:jc w:val="center"/>
        <w:rPr>
          <w:rFonts w:eastAsiaTheme="minorHAnsi"/>
          <w:b/>
          <w:sz w:val="26"/>
          <w:szCs w:val="26"/>
          <w:lang w:eastAsia="en-US"/>
        </w:rPr>
      </w:pPr>
      <w:r w:rsidRPr="007A389B">
        <w:rPr>
          <w:rFonts w:eastAsiaTheme="minorHAnsi"/>
          <w:b/>
          <w:sz w:val="26"/>
          <w:szCs w:val="26"/>
          <w:lang w:eastAsia="en-US"/>
        </w:rPr>
        <w:t>на 2023 год и плановый период 2024 и 2025 годов.</w:t>
      </w:r>
    </w:p>
    <w:p w:rsidR="007A389B" w:rsidRPr="007A389B" w:rsidRDefault="007A389B" w:rsidP="007A389B">
      <w:pPr>
        <w:spacing w:after="160"/>
        <w:contextualSpacing/>
        <w:jc w:val="center"/>
        <w:rPr>
          <w:rFonts w:eastAsiaTheme="minorHAnsi"/>
          <w:b/>
          <w:sz w:val="26"/>
          <w:szCs w:val="26"/>
          <w:lang w:eastAsia="en-US"/>
        </w:rPr>
      </w:pPr>
    </w:p>
    <w:p w:rsidR="007A389B" w:rsidRPr="007A389B" w:rsidRDefault="007A389B" w:rsidP="00CB4E00">
      <w:pPr>
        <w:spacing w:after="160" w:line="360" w:lineRule="auto"/>
        <w:ind w:firstLine="708"/>
        <w:contextualSpacing/>
        <w:jc w:val="both"/>
        <w:outlineLvl w:val="0"/>
        <w:rPr>
          <w:sz w:val="26"/>
          <w:szCs w:val="26"/>
        </w:rPr>
      </w:pPr>
      <w:r w:rsidRPr="007A389B">
        <w:rPr>
          <w:sz w:val="26"/>
          <w:szCs w:val="26"/>
        </w:rPr>
        <w:t xml:space="preserve">В соответствии со статьей </w:t>
      </w:r>
      <w:r w:rsidRPr="007A389B">
        <w:rPr>
          <w:rFonts w:eastAsiaTheme="minorHAnsi"/>
          <w:sz w:val="26"/>
          <w:szCs w:val="26"/>
          <w:lang w:eastAsia="en-US"/>
        </w:rPr>
        <w:t xml:space="preserve">172 и </w:t>
      </w:r>
      <w:proofErr w:type="gramStart"/>
      <w:r w:rsidRPr="007A389B">
        <w:rPr>
          <w:rFonts w:eastAsiaTheme="minorHAnsi"/>
          <w:sz w:val="26"/>
          <w:szCs w:val="26"/>
          <w:lang w:eastAsia="en-US"/>
        </w:rPr>
        <w:t xml:space="preserve">184.2 </w:t>
      </w:r>
      <w:r w:rsidRPr="007A389B">
        <w:rPr>
          <w:sz w:val="26"/>
          <w:szCs w:val="26"/>
        </w:rPr>
        <w:t xml:space="preserve"> Бюджетного</w:t>
      </w:r>
      <w:proofErr w:type="gramEnd"/>
      <w:r w:rsidRPr="007A389B">
        <w:rPr>
          <w:sz w:val="26"/>
          <w:szCs w:val="26"/>
        </w:rPr>
        <w:t xml:space="preserve"> кодекса Российской Федерации и </w:t>
      </w:r>
      <w:r w:rsidRPr="007A389B">
        <w:rPr>
          <w:rFonts w:eastAsiaTheme="minorHAnsi"/>
          <w:sz w:val="26"/>
          <w:szCs w:val="26"/>
          <w:lang w:eastAsia="en-US"/>
        </w:rPr>
        <w:t>статьей 2</w:t>
      </w:r>
      <w:r>
        <w:rPr>
          <w:rFonts w:eastAsiaTheme="minorHAnsi"/>
          <w:sz w:val="26"/>
          <w:szCs w:val="26"/>
          <w:lang w:eastAsia="en-US"/>
        </w:rPr>
        <w:t>5</w:t>
      </w:r>
      <w:r w:rsidRPr="007A389B">
        <w:rPr>
          <w:rFonts w:eastAsiaTheme="minorHAnsi"/>
          <w:sz w:val="26"/>
          <w:szCs w:val="26"/>
          <w:lang w:eastAsia="en-US"/>
        </w:rPr>
        <w:t xml:space="preserve"> Положения «О бюджетном устройстве и бюджетном процессе в </w:t>
      </w:r>
      <w:r>
        <w:rPr>
          <w:rFonts w:eastAsiaTheme="minorHAnsi"/>
          <w:sz w:val="26"/>
          <w:szCs w:val="26"/>
          <w:lang w:eastAsia="en-US"/>
        </w:rPr>
        <w:t>Чкаловском</w:t>
      </w:r>
      <w:r w:rsidRPr="007A389B">
        <w:rPr>
          <w:rFonts w:eastAsiaTheme="minorHAnsi"/>
          <w:sz w:val="26"/>
          <w:szCs w:val="26"/>
          <w:lang w:eastAsia="en-US"/>
        </w:rPr>
        <w:t xml:space="preserve"> сельском поселении»</w:t>
      </w:r>
      <w:r w:rsidRPr="007A389B">
        <w:rPr>
          <w:sz w:val="26"/>
          <w:szCs w:val="26"/>
        </w:rPr>
        <w:t xml:space="preserve">, утвержденного решением муниципального комитета </w:t>
      </w:r>
      <w:r>
        <w:rPr>
          <w:sz w:val="26"/>
          <w:szCs w:val="26"/>
        </w:rPr>
        <w:t>Чкаловского</w:t>
      </w:r>
      <w:r w:rsidRPr="007A389B">
        <w:rPr>
          <w:sz w:val="26"/>
          <w:szCs w:val="26"/>
        </w:rPr>
        <w:t xml:space="preserve"> сельского поселения от </w:t>
      </w:r>
      <w:r>
        <w:rPr>
          <w:rFonts w:eastAsiaTheme="minorHAnsi"/>
          <w:sz w:val="26"/>
          <w:szCs w:val="26"/>
          <w:lang w:eastAsia="en-US"/>
        </w:rPr>
        <w:t>30</w:t>
      </w:r>
      <w:r w:rsidRPr="007A389B">
        <w:rPr>
          <w:rFonts w:eastAsiaTheme="minorHAnsi"/>
          <w:sz w:val="26"/>
          <w:szCs w:val="26"/>
          <w:lang w:eastAsia="en-US"/>
        </w:rPr>
        <w:t xml:space="preserve"> </w:t>
      </w:r>
      <w:r>
        <w:rPr>
          <w:rFonts w:eastAsiaTheme="minorHAnsi"/>
          <w:sz w:val="26"/>
          <w:szCs w:val="26"/>
          <w:lang w:eastAsia="en-US"/>
        </w:rPr>
        <w:t xml:space="preserve">ноября </w:t>
      </w:r>
      <w:r w:rsidRPr="007A389B">
        <w:rPr>
          <w:rFonts w:eastAsiaTheme="minorHAnsi"/>
          <w:sz w:val="26"/>
          <w:szCs w:val="26"/>
          <w:lang w:eastAsia="en-US"/>
        </w:rPr>
        <w:t>2016 года №</w:t>
      </w:r>
      <w:r>
        <w:rPr>
          <w:rFonts w:eastAsiaTheme="minorHAnsi"/>
          <w:sz w:val="26"/>
          <w:szCs w:val="26"/>
          <w:lang w:eastAsia="en-US"/>
        </w:rPr>
        <w:t>133</w:t>
      </w:r>
    </w:p>
    <w:p w:rsidR="007A389B" w:rsidRPr="007A389B" w:rsidRDefault="007A389B" w:rsidP="00CB4E00">
      <w:pPr>
        <w:spacing w:after="160" w:line="360" w:lineRule="auto"/>
        <w:contextualSpacing/>
        <w:jc w:val="both"/>
        <w:outlineLvl w:val="0"/>
        <w:rPr>
          <w:b/>
          <w:bCs/>
          <w:spacing w:val="40"/>
          <w:sz w:val="26"/>
          <w:szCs w:val="26"/>
        </w:rPr>
      </w:pPr>
    </w:p>
    <w:p w:rsidR="007A389B" w:rsidRPr="007A389B" w:rsidRDefault="007A389B" w:rsidP="00CB4E00">
      <w:pPr>
        <w:spacing w:after="160" w:line="360" w:lineRule="auto"/>
        <w:contextualSpacing/>
        <w:jc w:val="both"/>
        <w:outlineLvl w:val="0"/>
        <w:rPr>
          <w:b/>
          <w:bCs/>
          <w:sz w:val="26"/>
          <w:szCs w:val="26"/>
        </w:rPr>
      </w:pPr>
      <w:r w:rsidRPr="007A389B">
        <w:rPr>
          <w:b/>
          <w:bCs/>
          <w:spacing w:val="40"/>
          <w:sz w:val="26"/>
          <w:szCs w:val="26"/>
        </w:rPr>
        <w:t>ПОСТАНОВЛЯЕТ</w:t>
      </w:r>
      <w:r w:rsidRPr="007A389B">
        <w:rPr>
          <w:b/>
          <w:bCs/>
          <w:sz w:val="26"/>
          <w:szCs w:val="26"/>
        </w:rPr>
        <w:t>:</w:t>
      </w:r>
    </w:p>
    <w:p w:rsidR="007A389B" w:rsidRPr="007A389B" w:rsidRDefault="007A389B" w:rsidP="00CB4E00">
      <w:pPr>
        <w:spacing w:after="160" w:line="360" w:lineRule="auto"/>
        <w:contextualSpacing/>
        <w:jc w:val="both"/>
        <w:outlineLvl w:val="0"/>
        <w:rPr>
          <w:sz w:val="26"/>
          <w:szCs w:val="26"/>
        </w:rPr>
      </w:pPr>
    </w:p>
    <w:p w:rsidR="007A389B" w:rsidRPr="007A389B" w:rsidRDefault="007A389B" w:rsidP="00CB4E00">
      <w:pPr>
        <w:tabs>
          <w:tab w:val="left" w:pos="993"/>
          <w:tab w:val="left" w:pos="1134"/>
        </w:tabs>
        <w:autoSpaceDE w:val="0"/>
        <w:autoSpaceDN w:val="0"/>
        <w:adjustRightInd w:val="0"/>
        <w:spacing w:line="360" w:lineRule="auto"/>
        <w:ind w:firstLine="709"/>
        <w:jc w:val="both"/>
        <w:rPr>
          <w:sz w:val="26"/>
          <w:szCs w:val="26"/>
        </w:rPr>
      </w:pPr>
      <w:r w:rsidRPr="007A389B">
        <w:rPr>
          <w:sz w:val="26"/>
          <w:szCs w:val="26"/>
        </w:rPr>
        <w:t>1.    Утвердить прилагаемые основные направления бюджетной и налоговой политики Дубовского сельского поселения на 2023 год и плановый период 2024 и 2025 годов.</w:t>
      </w:r>
    </w:p>
    <w:p w:rsidR="007A389B" w:rsidRPr="007A389B" w:rsidRDefault="007A389B" w:rsidP="00CB4E00">
      <w:pPr>
        <w:tabs>
          <w:tab w:val="left" w:pos="993"/>
        </w:tabs>
        <w:autoSpaceDE w:val="0"/>
        <w:autoSpaceDN w:val="0"/>
        <w:adjustRightInd w:val="0"/>
        <w:spacing w:line="360" w:lineRule="auto"/>
        <w:ind w:firstLine="709"/>
        <w:jc w:val="both"/>
        <w:rPr>
          <w:sz w:val="26"/>
          <w:szCs w:val="26"/>
          <w:lang w:eastAsia="en-US"/>
        </w:rPr>
      </w:pPr>
      <w:r w:rsidRPr="007A389B">
        <w:rPr>
          <w:sz w:val="26"/>
          <w:szCs w:val="26"/>
          <w:lang w:eastAsia="en-US"/>
        </w:rPr>
        <w:t xml:space="preserve">2.   </w:t>
      </w:r>
      <w:r>
        <w:rPr>
          <w:sz w:val="26"/>
          <w:szCs w:val="26"/>
          <w:lang w:eastAsia="en-US"/>
        </w:rPr>
        <w:t xml:space="preserve">Настоящее постановление подлежит размещению на официальном сайте администрации Чкаловского сельского поселения </w:t>
      </w:r>
      <w:r w:rsidR="00CB4E00">
        <w:rPr>
          <w:sz w:val="26"/>
          <w:szCs w:val="26"/>
          <w:lang w:eastAsia="en-US"/>
        </w:rPr>
        <w:t>в сети интернет и в газете «Родные просторы»</w:t>
      </w:r>
    </w:p>
    <w:p w:rsidR="007A389B" w:rsidRPr="007A389B" w:rsidRDefault="007A389B" w:rsidP="00CB4E00">
      <w:pPr>
        <w:tabs>
          <w:tab w:val="left" w:pos="993"/>
        </w:tabs>
        <w:autoSpaceDE w:val="0"/>
        <w:autoSpaceDN w:val="0"/>
        <w:adjustRightInd w:val="0"/>
        <w:spacing w:line="360" w:lineRule="auto"/>
        <w:ind w:firstLine="709"/>
        <w:jc w:val="both"/>
        <w:rPr>
          <w:sz w:val="26"/>
          <w:szCs w:val="26"/>
        </w:rPr>
      </w:pPr>
    </w:p>
    <w:p w:rsidR="007A389B" w:rsidRPr="007A389B" w:rsidRDefault="007A389B" w:rsidP="00CB4E00">
      <w:pPr>
        <w:spacing w:after="160" w:line="360" w:lineRule="auto"/>
        <w:jc w:val="both"/>
        <w:rPr>
          <w:rFonts w:eastAsiaTheme="minorHAnsi"/>
          <w:sz w:val="26"/>
          <w:szCs w:val="26"/>
          <w:lang w:eastAsia="en-US"/>
        </w:rPr>
      </w:pPr>
    </w:p>
    <w:p w:rsidR="007A389B" w:rsidRPr="007A389B" w:rsidRDefault="007A389B" w:rsidP="00CB4E00">
      <w:pPr>
        <w:spacing w:after="160" w:line="360" w:lineRule="auto"/>
        <w:jc w:val="both"/>
        <w:rPr>
          <w:rFonts w:eastAsiaTheme="minorHAnsi"/>
          <w:sz w:val="26"/>
          <w:szCs w:val="26"/>
          <w:lang w:eastAsia="en-US"/>
        </w:rPr>
      </w:pPr>
      <w:r w:rsidRPr="007A389B">
        <w:rPr>
          <w:rFonts w:eastAsiaTheme="minorHAnsi"/>
          <w:sz w:val="26"/>
          <w:szCs w:val="26"/>
          <w:lang w:eastAsia="en-US"/>
        </w:rPr>
        <w:t xml:space="preserve">Глава </w:t>
      </w:r>
      <w:r w:rsidR="00CB4E00">
        <w:rPr>
          <w:rFonts w:eastAsiaTheme="minorHAnsi"/>
          <w:sz w:val="26"/>
          <w:szCs w:val="26"/>
          <w:lang w:eastAsia="en-US"/>
        </w:rPr>
        <w:t xml:space="preserve">Чкаловского </w:t>
      </w:r>
      <w:r w:rsidRPr="007A389B">
        <w:rPr>
          <w:rFonts w:eastAsiaTheme="minorHAnsi"/>
          <w:sz w:val="26"/>
          <w:szCs w:val="26"/>
          <w:lang w:eastAsia="en-US"/>
        </w:rPr>
        <w:t xml:space="preserve">сельского поселения </w:t>
      </w:r>
      <w:r w:rsidRPr="007A389B">
        <w:rPr>
          <w:rFonts w:eastAsiaTheme="minorHAnsi"/>
          <w:sz w:val="26"/>
          <w:szCs w:val="26"/>
          <w:lang w:eastAsia="en-US"/>
        </w:rPr>
        <w:tab/>
      </w:r>
      <w:r w:rsidRPr="007A389B">
        <w:rPr>
          <w:rFonts w:eastAsiaTheme="minorHAnsi"/>
          <w:sz w:val="26"/>
          <w:szCs w:val="26"/>
          <w:lang w:eastAsia="en-US"/>
        </w:rPr>
        <w:tab/>
      </w:r>
      <w:r w:rsidRPr="007A389B">
        <w:rPr>
          <w:rFonts w:eastAsiaTheme="minorHAnsi"/>
          <w:sz w:val="26"/>
          <w:szCs w:val="26"/>
          <w:lang w:eastAsia="en-US"/>
        </w:rPr>
        <w:tab/>
      </w:r>
      <w:r w:rsidRPr="007A389B">
        <w:rPr>
          <w:rFonts w:eastAsiaTheme="minorHAnsi"/>
          <w:sz w:val="26"/>
          <w:szCs w:val="26"/>
          <w:lang w:eastAsia="en-US"/>
        </w:rPr>
        <w:tab/>
      </w:r>
      <w:r w:rsidR="00CB4E00">
        <w:rPr>
          <w:rFonts w:eastAsiaTheme="minorHAnsi"/>
          <w:sz w:val="26"/>
          <w:szCs w:val="26"/>
          <w:lang w:eastAsia="en-US"/>
        </w:rPr>
        <w:t xml:space="preserve">    А.Я. </w:t>
      </w:r>
      <w:proofErr w:type="spellStart"/>
      <w:r w:rsidR="00CB4E00">
        <w:rPr>
          <w:rFonts w:eastAsiaTheme="minorHAnsi"/>
          <w:sz w:val="26"/>
          <w:szCs w:val="26"/>
          <w:lang w:eastAsia="en-US"/>
        </w:rPr>
        <w:t>Тахтахунов</w:t>
      </w:r>
      <w:proofErr w:type="spellEnd"/>
    </w:p>
    <w:p w:rsidR="007A389B" w:rsidRDefault="00FB05C7" w:rsidP="00CB4E00">
      <w:pPr>
        <w:spacing w:line="360" w:lineRule="auto"/>
        <w:jc w:val="both"/>
        <w:rPr>
          <w:sz w:val="26"/>
          <w:szCs w:val="26"/>
        </w:rPr>
      </w:pPr>
      <w:r>
        <w:rPr>
          <w:sz w:val="26"/>
          <w:szCs w:val="26"/>
        </w:rPr>
        <w:t xml:space="preserve">                                                                     </w:t>
      </w:r>
    </w:p>
    <w:p w:rsidR="007A389B" w:rsidRDefault="007A389B" w:rsidP="00CB4E00">
      <w:pPr>
        <w:spacing w:line="360" w:lineRule="auto"/>
        <w:jc w:val="both"/>
        <w:rPr>
          <w:sz w:val="26"/>
          <w:szCs w:val="26"/>
        </w:rPr>
      </w:pPr>
    </w:p>
    <w:p w:rsidR="007A389B" w:rsidRDefault="007A389B" w:rsidP="000B7850">
      <w:pPr>
        <w:spacing w:line="276" w:lineRule="auto"/>
        <w:jc w:val="both"/>
        <w:rPr>
          <w:sz w:val="26"/>
          <w:szCs w:val="26"/>
        </w:rPr>
      </w:pPr>
      <w:r>
        <w:rPr>
          <w:sz w:val="26"/>
          <w:szCs w:val="26"/>
        </w:rPr>
        <w:t xml:space="preserve">                                                                                                    </w:t>
      </w:r>
    </w:p>
    <w:p w:rsidR="007A389B" w:rsidRDefault="007A389B" w:rsidP="000B7850">
      <w:pPr>
        <w:spacing w:line="276" w:lineRule="auto"/>
        <w:jc w:val="both"/>
        <w:rPr>
          <w:sz w:val="26"/>
          <w:szCs w:val="26"/>
        </w:rPr>
      </w:pPr>
    </w:p>
    <w:p w:rsidR="007A389B" w:rsidRDefault="007A389B" w:rsidP="000B7850">
      <w:pPr>
        <w:spacing w:line="276" w:lineRule="auto"/>
        <w:jc w:val="both"/>
        <w:rPr>
          <w:sz w:val="26"/>
          <w:szCs w:val="26"/>
        </w:rPr>
      </w:pPr>
    </w:p>
    <w:p w:rsidR="00CB4E00" w:rsidRDefault="00CB4E00" w:rsidP="000B7850">
      <w:pPr>
        <w:spacing w:line="276" w:lineRule="auto"/>
        <w:jc w:val="both"/>
        <w:rPr>
          <w:sz w:val="26"/>
          <w:szCs w:val="26"/>
        </w:rPr>
      </w:pPr>
    </w:p>
    <w:p w:rsidR="00FB05C7" w:rsidRDefault="007A389B" w:rsidP="000B7850">
      <w:pPr>
        <w:spacing w:line="276" w:lineRule="auto"/>
        <w:jc w:val="both"/>
        <w:rPr>
          <w:sz w:val="26"/>
          <w:szCs w:val="26"/>
        </w:rPr>
      </w:pPr>
      <w:r>
        <w:rPr>
          <w:sz w:val="26"/>
          <w:szCs w:val="26"/>
        </w:rPr>
        <w:lastRenderedPageBreak/>
        <w:t xml:space="preserve">                                                                                                   </w:t>
      </w:r>
      <w:r w:rsidR="00FB05C7">
        <w:rPr>
          <w:sz w:val="26"/>
          <w:szCs w:val="26"/>
        </w:rPr>
        <w:t xml:space="preserve">     Утверждено</w:t>
      </w:r>
    </w:p>
    <w:p w:rsidR="00FB05C7" w:rsidRDefault="000B7850" w:rsidP="000B7850">
      <w:pPr>
        <w:spacing w:line="276" w:lineRule="auto"/>
        <w:jc w:val="both"/>
        <w:rPr>
          <w:sz w:val="26"/>
          <w:szCs w:val="26"/>
        </w:rPr>
      </w:pPr>
      <w:r>
        <w:rPr>
          <w:sz w:val="26"/>
          <w:szCs w:val="26"/>
        </w:rPr>
        <w:t xml:space="preserve">                                                                        </w:t>
      </w:r>
      <w:r w:rsidR="00FB05C7">
        <w:rPr>
          <w:sz w:val="26"/>
          <w:szCs w:val="26"/>
        </w:rPr>
        <w:t xml:space="preserve">          </w:t>
      </w:r>
      <w:r>
        <w:rPr>
          <w:sz w:val="26"/>
          <w:szCs w:val="26"/>
        </w:rPr>
        <w:t xml:space="preserve">   </w:t>
      </w:r>
      <w:r w:rsidR="00FB05C7">
        <w:rPr>
          <w:sz w:val="26"/>
          <w:szCs w:val="26"/>
        </w:rPr>
        <w:t xml:space="preserve">Постановлением администрации           </w:t>
      </w:r>
    </w:p>
    <w:p w:rsidR="000B7850" w:rsidRDefault="00FB05C7" w:rsidP="000B7850">
      <w:pPr>
        <w:spacing w:line="276" w:lineRule="auto"/>
        <w:jc w:val="both"/>
        <w:rPr>
          <w:sz w:val="26"/>
          <w:szCs w:val="26"/>
        </w:rPr>
      </w:pPr>
      <w:r>
        <w:rPr>
          <w:sz w:val="26"/>
          <w:szCs w:val="26"/>
        </w:rPr>
        <w:t xml:space="preserve">                                                                                     </w:t>
      </w:r>
      <w:r w:rsidR="000B7850">
        <w:rPr>
          <w:sz w:val="26"/>
          <w:szCs w:val="26"/>
        </w:rPr>
        <w:t>Чкаловского сельского поселения</w:t>
      </w:r>
    </w:p>
    <w:p w:rsidR="000B7850" w:rsidRPr="000C4C84" w:rsidRDefault="000B7850" w:rsidP="00FB05C7">
      <w:pPr>
        <w:spacing w:line="276" w:lineRule="auto"/>
        <w:jc w:val="both"/>
        <w:rPr>
          <w:sz w:val="26"/>
          <w:szCs w:val="26"/>
        </w:rPr>
      </w:pPr>
      <w:r>
        <w:rPr>
          <w:sz w:val="26"/>
          <w:szCs w:val="26"/>
        </w:rPr>
        <w:t xml:space="preserve">                                           </w:t>
      </w:r>
      <w:r w:rsidR="00FB05C7">
        <w:rPr>
          <w:sz w:val="26"/>
          <w:szCs w:val="26"/>
        </w:rPr>
        <w:t xml:space="preserve">                                          от </w:t>
      </w:r>
      <w:r w:rsidR="00194F74">
        <w:rPr>
          <w:sz w:val="26"/>
          <w:szCs w:val="26"/>
        </w:rPr>
        <w:t>10 ноября 2022</w:t>
      </w:r>
      <w:r>
        <w:rPr>
          <w:sz w:val="26"/>
          <w:szCs w:val="26"/>
        </w:rPr>
        <w:t xml:space="preserve"> год</w:t>
      </w:r>
      <w:r w:rsidR="00FB05C7">
        <w:rPr>
          <w:sz w:val="26"/>
          <w:szCs w:val="26"/>
        </w:rPr>
        <w:t xml:space="preserve"> №45</w:t>
      </w:r>
    </w:p>
    <w:p w:rsidR="000B7850" w:rsidRDefault="000B7850" w:rsidP="00E25F20">
      <w:pPr>
        <w:spacing w:line="276" w:lineRule="auto"/>
        <w:jc w:val="center"/>
        <w:rPr>
          <w:b/>
          <w:i/>
          <w:sz w:val="26"/>
          <w:szCs w:val="26"/>
        </w:rPr>
      </w:pPr>
    </w:p>
    <w:p w:rsidR="00E25F20" w:rsidRPr="000B7850" w:rsidRDefault="00E25F20" w:rsidP="00464647">
      <w:pPr>
        <w:spacing w:line="360" w:lineRule="auto"/>
        <w:jc w:val="center"/>
        <w:rPr>
          <w:b/>
          <w:sz w:val="26"/>
          <w:szCs w:val="26"/>
        </w:rPr>
      </w:pPr>
      <w:r w:rsidRPr="000B7850">
        <w:rPr>
          <w:b/>
          <w:sz w:val="26"/>
          <w:szCs w:val="26"/>
        </w:rPr>
        <w:t>Основные направления бюджетной и налоговой политики</w:t>
      </w:r>
    </w:p>
    <w:p w:rsidR="00F136DD" w:rsidRPr="000B7850" w:rsidRDefault="00E25F20" w:rsidP="00464647">
      <w:pPr>
        <w:spacing w:line="360" w:lineRule="auto"/>
        <w:jc w:val="center"/>
        <w:rPr>
          <w:b/>
          <w:sz w:val="26"/>
          <w:szCs w:val="26"/>
        </w:rPr>
      </w:pPr>
      <w:r w:rsidRPr="000B7850">
        <w:rPr>
          <w:b/>
          <w:sz w:val="26"/>
          <w:szCs w:val="26"/>
        </w:rPr>
        <w:t>Чкаловск</w:t>
      </w:r>
      <w:r w:rsidR="00F136DD" w:rsidRPr="000B7850">
        <w:rPr>
          <w:b/>
          <w:sz w:val="26"/>
          <w:szCs w:val="26"/>
        </w:rPr>
        <w:t xml:space="preserve">ого сельского поселения </w:t>
      </w:r>
      <w:r w:rsidR="00194F74" w:rsidRPr="000B7850">
        <w:rPr>
          <w:b/>
          <w:sz w:val="26"/>
          <w:szCs w:val="26"/>
        </w:rPr>
        <w:t>на 2023</w:t>
      </w:r>
      <w:r w:rsidRPr="000B7850">
        <w:rPr>
          <w:b/>
          <w:sz w:val="26"/>
          <w:szCs w:val="26"/>
        </w:rPr>
        <w:t xml:space="preserve"> год </w:t>
      </w:r>
    </w:p>
    <w:p w:rsidR="00E25F20" w:rsidRPr="000B7850" w:rsidRDefault="00F136DD" w:rsidP="00464647">
      <w:pPr>
        <w:spacing w:line="360" w:lineRule="auto"/>
        <w:jc w:val="center"/>
        <w:rPr>
          <w:b/>
          <w:sz w:val="26"/>
          <w:szCs w:val="26"/>
        </w:rPr>
      </w:pPr>
      <w:r w:rsidRPr="000B7850">
        <w:rPr>
          <w:b/>
          <w:sz w:val="26"/>
          <w:szCs w:val="26"/>
        </w:rPr>
        <w:t>и плановый период 202</w:t>
      </w:r>
      <w:r w:rsidR="00194F74">
        <w:rPr>
          <w:b/>
          <w:sz w:val="26"/>
          <w:szCs w:val="26"/>
        </w:rPr>
        <w:t>4 и 2025</w:t>
      </w:r>
      <w:r w:rsidR="00E25F20" w:rsidRPr="000B7850">
        <w:rPr>
          <w:b/>
          <w:sz w:val="26"/>
          <w:szCs w:val="26"/>
        </w:rPr>
        <w:t xml:space="preserve"> годов </w:t>
      </w:r>
    </w:p>
    <w:p w:rsidR="00E25F20" w:rsidRPr="000B7850" w:rsidRDefault="00E25F20" w:rsidP="00464647">
      <w:pPr>
        <w:spacing w:line="360" w:lineRule="auto"/>
        <w:jc w:val="both"/>
        <w:rPr>
          <w:sz w:val="26"/>
          <w:szCs w:val="26"/>
        </w:rPr>
      </w:pPr>
      <w:r w:rsidRPr="000B7850">
        <w:rPr>
          <w:sz w:val="26"/>
          <w:szCs w:val="26"/>
        </w:rPr>
        <w:t xml:space="preserve">     Основные направления</w:t>
      </w:r>
      <w:r w:rsidR="00194F74">
        <w:rPr>
          <w:sz w:val="26"/>
          <w:szCs w:val="26"/>
        </w:rPr>
        <w:t xml:space="preserve"> бюджетной и налоговой политики</w:t>
      </w:r>
      <w:r w:rsidRPr="000B7850">
        <w:rPr>
          <w:sz w:val="26"/>
          <w:szCs w:val="26"/>
        </w:rPr>
        <w:t xml:space="preserve"> Чкаловс</w:t>
      </w:r>
      <w:r w:rsidR="003B40E2">
        <w:rPr>
          <w:sz w:val="26"/>
          <w:szCs w:val="26"/>
        </w:rPr>
        <w:t xml:space="preserve">кого сельского    поселения на </w:t>
      </w:r>
      <w:r w:rsidRPr="000B7850">
        <w:rPr>
          <w:sz w:val="26"/>
          <w:szCs w:val="26"/>
        </w:rPr>
        <w:t>20</w:t>
      </w:r>
      <w:r w:rsidR="00F136DD" w:rsidRPr="000B7850">
        <w:rPr>
          <w:sz w:val="26"/>
          <w:szCs w:val="26"/>
        </w:rPr>
        <w:t>2</w:t>
      </w:r>
      <w:r w:rsidR="00194F74">
        <w:rPr>
          <w:sz w:val="26"/>
          <w:szCs w:val="26"/>
        </w:rPr>
        <w:t>3</w:t>
      </w:r>
      <w:r w:rsidR="00F136DD" w:rsidRPr="000B7850">
        <w:rPr>
          <w:sz w:val="26"/>
          <w:szCs w:val="26"/>
        </w:rPr>
        <w:t xml:space="preserve"> год и плановый период 202</w:t>
      </w:r>
      <w:r w:rsidR="00194F74">
        <w:rPr>
          <w:sz w:val="26"/>
          <w:szCs w:val="26"/>
        </w:rPr>
        <w:t>4 и 2025</w:t>
      </w:r>
      <w:r w:rsidRPr="000B7850">
        <w:rPr>
          <w:sz w:val="26"/>
          <w:szCs w:val="26"/>
        </w:rPr>
        <w:t xml:space="preserve"> </w:t>
      </w:r>
      <w:r w:rsidR="003B40E2" w:rsidRPr="000B7850">
        <w:rPr>
          <w:sz w:val="26"/>
          <w:szCs w:val="26"/>
        </w:rPr>
        <w:t>годов подготовлены</w:t>
      </w:r>
      <w:r w:rsidR="004A2E69">
        <w:rPr>
          <w:sz w:val="26"/>
          <w:szCs w:val="26"/>
        </w:rPr>
        <w:t xml:space="preserve"> в соответствии со статьями 172 и </w:t>
      </w:r>
      <w:r w:rsidRPr="000B7850">
        <w:rPr>
          <w:sz w:val="26"/>
          <w:szCs w:val="26"/>
        </w:rPr>
        <w:t xml:space="preserve">184.2 Бюджетного кодекса Российской </w:t>
      </w:r>
      <w:r w:rsidR="003B40E2" w:rsidRPr="000B7850">
        <w:rPr>
          <w:sz w:val="26"/>
          <w:szCs w:val="26"/>
        </w:rPr>
        <w:t>Федерации и</w:t>
      </w:r>
      <w:r w:rsidRPr="000B7850">
        <w:rPr>
          <w:sz w:val="26"/>
          <w:szCs w:val="26"/>
        </w:rPr>
        <w:t xml:space="preserve"> содержат основные направления</w:t>
      </w:r>
      <w:r w:rsidR="004A2E69">
        <w:rPr>
          <w:sz w:val="26"/>
          <w:szCs w:val="26"/>
        </w:rPr>
        <w:t xml:space="preserve">, задачи, </w:t>
      </w:r>
      <w:r w:rsidR="003B40E2">
        <w:rPr>
          <w:sz w:val="26"/>
          <w:szCs w:val="26"/>
        </w:rPr>
        <w:t xml:space="preserve">цели </w:t>
      </w:r>
      <w:r w:rsidR="003B40E2" w:rsidRPr="000B7850">
        <w:rPr>
          <w:sz w:val="26"/>
          <w:szCs w:val="26"/>
        </w:rPr>
        <w:t>и</w:t>
      </w:r>
      <w:r w:rsidRPr="000B7850">
        <w:rPr>
          <w:sz w:val="26"/>
          <w:szCs w:val="26"/>
        </w:rPr>
        <w:t xml:space="preserve"> ориентиры бюджетной политики Чкаловского сельского </w:t>
      </w:r>
      <w:r w:rsidR="003B40E2" w:rsidRPr="000B7850">
        <w:rPr>
          <w:sz w:val="26"/>
          <w:szCs w:val="26"/>
        </w:rPr>
        <w:t>поселения на 2023</w:t>
      </w:r>
      <w:r w:rsidR="004A2E69">
        <w:rPr>
          <w:sz w:val="26"/>
          <w:szCs w:val="26"/>
        </w:rPr>
        <w:t xml:space="preserve"> год и плановый период 2024 и </w:t>
      </w:r>
      <w:r w:rsidR="003B40E2">
        <w:rPr>
          <w:sz w:val="26"/>
          <w:szCs w:val="26"/>
        </w:rPr>
        <w:t>2025 годов</w:t>
      </w:r>
      <w:r w:rsidR="004A2E69">
        <w:rPr>
          <w:sz w:val="26"/>
          <w:szCs w:val="26"/>
        </w:rPr>
        <w:t>.</w:t>
      </w:r>
    </w:p>
    <w:p w:rsidR="00E25F20" w:rsidRPr="000B7850" w:rsidRDefault="00E25F20" w:rsidP="00464647">
      <w:pPr>
        <w:spacing w:line="360" w:lineRule="auto"/>
        <w:jc w:val="both"/>
        <w:rPr>
          <w:sz w:val="26"/>
          <w:szCs w:val="26"/>
        </w:rPr>
      </w:pPr>
      <w:r w:rsidRPr="000B7850">
        <w:rPr>
          <w:sz w:val="26"/>
          <w:szCs w:val="26"/>
        </w:rPr>
        <w:t xml:space="preserve">     При разработке основных направлений бюджетной и налоговой политики учитывались основные положения Послания Президента Российской Федерации </w:t>
      </w:r>
      <w:r w:rsidR="003B40E2">
        <w:rPr>
          <w:sz w:val="26"/>
          <w:szCs w:val="26"/>
        </w:rPr>
        <w:t xml:space="preserve">Федеральному собранию Российской федерации от 21 апреля </w:t>
      </w:r>
      <w:r w:rsidRPr="000B7850">
        <w:rPr>
          <w:sz w:val="26"/>
          <w:szCs w:val="26"/>
        </w:rPr>
        <w:t>20</w:t>
      </w:r>
      <w:r w:rsidR="00F136DD" w:rsidRPr="000B7850">
        <w:rPr>
          <w:sz w:val="26"/>
          <w:szCs w:val="26"/>
        </w:rPr>
        <w:t>21</w:t>
      </w:r>
      <w:r w:rsidRPr="000B7850">
        <w:rPr>
          <w:sz w:val="26"/>
          <w:szCs w:val="26"/>
        </w:rPr>
        <w:t xml:space="preserve"> года, Стратегии социально-экономического развития</w:t>
      </w:r>
      <w:r w:rsidR="002B23B6">
        <w:rPr>
          <w:sz w:val="26"/>
          <w:szCs w:val="26"/>
        </w:rPr>
        <w:t xml:space="preserve"> как Российской Федерации, так </w:t>
      </w:r>
      <w:r w:rsidR="00050470">
        <w:rPr>
          <w:sz w:val="26"/>
          <w:szCs w:val="26"/>
        </w:rPr>
        <w:t xml:space="preserve">и </w:t>
      </w:r>
      <w:r w:rsidR="00050470" w:rsidRPr="000B7850">
        <w:rPr>
          <w:sz w:val="26"/>
          <w:szCs w:val="26"/>
        </w:rPr>
        <w:t>Приморского</w:t>
      </w:r>
      <w:r w:rsidRPr="000B7850">
        <w:rPr>
          <w:sz w:val="26"/>
          <w:szCs w:val="26"/>
        </w:rPr>
        <w:t xml:space="preserve"> края до 20</w:t>
      </w:r>
      <w:r w:rsidR="00A927B0">
        <w:rPr>
          <w:sz w:val="26"/>
          <w:szCs w:val="26"/>
        </w:rPr>
        <w:t>30</w:t>
      </w:r>
      <w:r w:rsidRPr="000B7850">
        <w:rPr>
          <w:sz w:val="26"/>
          <w:szCs w:val="26"/>
        </w:rPr>
        <w:t xml:space="preserve"> года.</w:t>
      </w:r>
    </w:p>
    <w:p w:rsidR="00E25F20" w:rsidRPr="00050470" w:rsidRDefault="00E25F20" w:rsidP="00464647">
      <w:pPr>
        <w:spacing w:line="360" w:lineRule="auto"/>
        <w:jc w:val="both"/>
        <w:rPr>
          <w:sz w:val="26"/>
          <w:szCs w:val="26"/>
        </w:rPr>
      </w:pPr>
      <w:r w:rsidRPr="000B7850">
        <w:rPr>
          <w:sz w:val="26"/>
          <w:szCs w:val="26"/>
        </w:rPr>
        <w:t xml:space="preserve">     Целью основных направлений</w:t>
      </w:r>
      <w:r w:rsidR="004A2E69">
        <w:rPr>
          <w:sz w:val="26"/>
          <w:szCs w:val="26"/>
        </w:rPr>
        <w:t xml:space="preserve"> бюджетной и налоговой политики</w:t>
      </w:r>
      <w:r w:rsidRPr="000B7850">
        <w:rPr>
          <w:sz w:val="26"/>
          <w:szCs w:val="26"/>
        </w:rPr>
        <w:t xml:space="preserve"> Чкаловского сельского поселения являются описание условий, принимаемых для </w:t>
      </w:r>
      <w:r w:rsidR="00050470" w:rsidRPr="000B7850">
        <w:rPr>
          <w:sz w:val="26"/>
          <w:szCs w:val="26"/>
        </w:rPr>
        <w:t>составления бюджета</w:t>
      </w:r>
      <w:r w:rsidRPr="000B7850">
        <w:rPr>
          <w:sz w:val="26"/>
          <w:szCs w:val="26"/>
        </w:rPr>
        <w:t xml:space="preserve"> на 20</w:t>
      </w:r>
      <w:r w:rsidR="00F136DD" w:rsidRPr="000B7850">
        <w:rPr>
          <w:sz w:val="26"/>
          <w:szCs w:val="26"/>
        </w:rPr>
        <w:t>2</w:t>
      </w:r>
      <w:r w:rsidR="002B23B6">
        <w:rPr>
          <w:sz w:val="26"/>
          <w:szCs w:val="26"/>
        </w:rPr>
        <w:t>3</w:t>
      </w:r>
      <w:r w:rsidR="00F136DD" w:rsidRPr="000B7850">
        <w:rPr>
          <w:sz w:val="26"/>
          <w:szCs w:val="26"/>
        </w:rPr>
        <w:t xml:space="preserve"> год и плановый период 202</w:t>
      </w:r>
      <w:r w:rsidR="002B23B6">
        <w:rPr>
          <w:sz w:val="26"/>
          <w:szCs w:val="26"/>
        </w:rPr>
        <w:t>4 и 2025</w:t>
      </w:r>
      <w:r w:rsidRPr="000B7850">
        <w:rPr>
          <w:sz w:val="26"/>
          <w:szCs w:val="26"/>
        </w:rPr>
        <w:t xml:space="preserve"> годов, основных подходов к его формированию и общего порядка разработки основных характеристик и прогнозируемых параметров бюджета поселения, а также обеспечение </w:t>
      </w:r>
      <w:r w:rsidRPr="00050470">
        <w:rPr>
          <w:sz w:val="26"/>
          <w:szCs w:val="26"/>
        </w:rPr>
        <w:t xml:space="preserve">прозрачности и открытости бюджетного планирования.  </w:t>
      </w:r>
    </w:p>
    <w:p w:rsidR="00F136DD" w:rsidRPr="00050470" w:rsidRDefault="00F136DD" w:rsidP="00464647">
      <w:pPr>
        <w:spacing w:line="360" w:lineRule="auto"/>
        <w:jc w:val="both"/>
        <w:rPr>
          <w:sz w:val="26"/>
          <w:szCs w:val="26"/>
        </w:rPr>
      </w:pPr>
      <w:r w:rsidRPr="00050470">
        <w:rPr>
          <w:sz w:val="26"/>
          <w:szCs w:val="26"/>
        </w:rPr>
        <w:t xml:space="preserve">        Основными приоритетами местного самоуправления на </w:t>
      </w:r>
      <w:r w:rsidR="00050470" w:rsidRPr="00050470">
        <w:rPr>
          <w:sz w:val="26"/>
          <w:szCs w:val="26"/>
        </w:rPr>
        <w:t>очередной 2023</w:t>
      </w:r>
      <w:r w:rsidRPr="00050470">
        <w:rPr>
          <w:sz w:val="26"/>
          <w:szCs w:val="26"/>
        </w:rPr>
        <w:t xml:space="preserve"> год и плановый период 202</w:t>
      </w:r>
      <w:r w:rsidR="00050470" w:rsidRPr="00050470">
        <w:rPr>
          <w:sz w:val="26"/>
          <w:szCs w:val="26"/>
        </w:rPr>
        <w:t>4 и 2025</w:t>
      </w:r>
      <w:r w:rsidRPr="00050470">
        <w:rPr>
          <w:sz w:val="26"/>
          <w:szCs w:val="26"/>
        </w:rPr>
        <w:t xml:space="preserve"> годов являются:</w:t>
      </w:r>
    </w:p>
    <w:p w:rsidR="00304D1F" w:rsidRPr="00050470" w:rsidRDefault="00F136DD" w:rsidP="00464647">
      <w:pPr>
        <w:spacing w:line="360" w:lineRule="auto"/>
        <w:jc w:val="both"/>
        <w:rPr>
          <w:sz w:val="26"/>
          <w:szCs w:val="26"/>
        </w:rPr>
      </w:pPr>
      <w:r w:rsidRPr="00050470">
        <w:rPr>
          <w:sz w:val="26"/>
          <w:szCs w:val="26"/>
        </w:rPr>
        <w:t>- обеспечение долгосрочной сбалансированности и устойчивости бюдже</w:t>
      </w:r>
      <w:r w:rsidR="00304D1F" w:rsidRPr="00050470">
        <w:rPr>
          <w:sz w:val="26"/>
          <w:szCs w:val="26"/>
        </w:rPr>
        <w:t>та;</w:t>
      </w:r>
    </w:p>
    <w:p w:rsidR="00F136DD" w:rsidRPr="00050470" w:rsidRDefault="00304D1F" w:rsidP="00464647">
      <w:pPr>
        <w:spacing w:line="360" w:lineRule="auto"/>
        <w:jc w:val="both"/>
        <w:rPr>
          <w:sz w:val="26"/>
          <w:szCs w:val="26"/>
        </w:rPr>
      </w:pPr>
      <w:r w:rsidRPr="00050470">
        <w:rPr>
          <w:sz w:val="26"/>
          <w:szCs w:val="26"/>
        </w:rPr>
        <w:t xml:space="preserve">- </w:t>
      </w:r>
      <w:r w:rsidR="00F136DD" w:rsidRPr="00050470">
        <w:rPr>
          <w:sz w:val="26"/>
          <w:szCs w:val="26"/>
        </w:rPr>
        <w:t>повышение эффективности бюджетных расходов, как составной части эффективности деятельности органов местного самоуправления;</w:t>
      </w:r>
    </w:p>
    <w:p w:rsidR="00F136DD" w:rsidRPr="00050470" w:rsidRDefault="00F136DD" w:rsidP="00464647">
      <w:pPr>
        <w:spacing w:line="360" w:lineRule="auto"/>
        <w:jc w:val="both"/>
        <w:rPr>
          <w:sz w:val="26"/>
          <w:szCs w:val="26"/>
        </w:rPr>
      </w:pPr>
      <w:r w:rsidRPr="00050470">
        <w:rPr>
          <w:sz w:val="26"/>
          <w:szCs w:val="26"/>
        </w:rPr>
        <w:t>- внедрение программно-целевого принципа организации деятельности органов исполнительной власти, соответственно, программного бюджета;</w:t>
      </w:r>
    </w:p>
    <w:p w:rsidR="00F136DD" w:rsidRPr="00050470" w:rsidRDefault="00F136DD" w:rsidP="00464647">
      <w:pPr>
        <w:spacing w:line="360" w:lineRule="auto"/>
        <w:jc w:val="both"/>
        <w:rPr>
          <w:sz w:val="26"/>
          <w:szCs w:val="26"/>
        </w:rPr>
      </w:pPr>
      <w:r w:rsidRPr="00050470">
        <w:rPr>
          <w:sz w:val="26"/>
          <w:szCs w:val="26"/>
        </w:rPr>
        <w:t>- обеспечение контроля за целевым использованием средств;</w:t>
      </w:r>
    </w:p>
    <w:p w:rsidR="00F136DD" w:rsidRDefault="00F136DD" w:rsidP="00464647">
      <w:pPr>
        <w:spacing w:line="360" w:lineRule="auto"/>
        <w:jc w:val="both"/>
        <w:rPr>
          <w:sz w:val="26"/>
          <w:szCs w:val="26"/>
        </w:rPr>
      </w:pPr>
      <w:r w:rsidRPr="000B7850">
        <w:rPr>
          <w:sz w:val="26"/>
          <w:szCs w:val="26"/>
        </w:rPr>
        <w:t>-</w:t>
      </w:r>
      <w:r w:rsidR="00304D1F" w:rsidRPr="000B7850">
        <w:rPr>
          <w:sz w:val="26"/>
          <w:szCs w:val="26"/>
        </w:rPr>
        <w:t xml:space="preserve"> повышение прозрачн</w:t>
      </w:r>
      <w:r w:rsidR="00E922BF">
        <w:rPr>
          <w:sz w:val="26"/>
          <w:szCs w:val="26"/>
        </w:rPr>
        <w:t>ости бюджета;</w:t>
      </w:r>
    </w:p>
    <w:p w:rsidR="00E922BF" w:rsidRPr="000B7850" w:rsidRDefault="00E922BF" w:rsidP="00464647">
      <w:pPr>
        <w:spacing w:line="360" w:lineRule="auto"/>
        <w:jc w:val="both"/>
        <w:rPr>
          <w:sz w:val="26"/>
          <w:szCs w:val="26"/>
        </w:rPr>
      </w:pPr>
      <w:r>
        <w:rPr>
          <w:sz w:val="26"/>
          <w:szCs w:val="26"/>
        </w:rPr>
        <w:lastRenderedPageBreak/>
        <w:t>- создание предсказуемой налоговой системы, обращенной на стимулирование деловой активности.</w:t>
      </w:r>
    </w:p>
    <w:p w:rsidR="00304D1F" w:rsidRPr="000B7850" w:rsidRDefault="00304D1F" w:rsidP="00464647">
      <w:pPr>
        <w:spacing w:line="360" w:lineRule="auto"/>
        <w:jc w:val="both"/>
        <w:rPr>
          <w:sz w:val="26"/>
          <w:szCs w:val="26"/>
        </w:rPr>
      </w:pPr>
      <w:r w:rsidRPr="000B7850">
        <w:rPr>
          <w:sz w:val="26"/>
          <w:szCs w:val="26"/>
        </w:rPr>
        <w:t xml:space="preserve">           Результат – повышение уровня и качества жизни населения в Чкаловском сельском поселении.</w:t>
      </w:r>
    </w:p>
    <w:p w:rsidR="00304D1F" w:rsidRPr="000B7850" w:rsidRDefault="00304D1F" w:rsidP="00464647">
      <w:pPr>
        <w:spacing w:line="360" w:lineRule="auto"/>
        <w:jc w:val="both"/>
        <w:rPr>
          <w:sz w:val="26"/>
          <w:szCs w:val="26"/>
        </w:rPr>
      </w:pPr>
    </w:p>
    <w:p w:rsidR="003E7A3B" w:rsidRPr="000B7850" w:rsidRDefault="00E25F20" w:rsidP="00464647">
      <w:pPr>
        <w:spacing w:line="360" w:lineRule="auto"/>
        <w:jc w:val="center"/>
        <w:rPr>
          <w:b/>
          <w:sz w:val="26"/>
          <w:szCs w:val="26"/>
        </w:rPr>
      </w:pPr>
      <w:r w:rsidRPr="000B7850">
        <w:rPr>
          <w:b/>
          <w:sz w:val="26"/>
          <w:szCs w:val="26"/>
        </w:rPr>
        <w:t xml:space="preserve">Итоги реализации бюджетной и налоговой политики </w:t>
      </w:r>
    </w:p>
    <w:p w:rsidR="00E25F20" w:rsidRPr="000B7850" w:rsidRDefault="00E25F20" w:rsidP="00464647">
      <w:pPr>
        <w:spacing w:line="360" w:lineRule="auto"/>
        <w:jc w:val="center"/>
        <w:rPr>
          <w:b/>
          <w:sz w:val="26"/>
          <w:szCs w:val="26"/>
        </w:rPr>
      </w:pPr>
      <w:r w:rsidRPr="000B7850">
        <w:rPr>
          <w:b/>
          <w:sz w:val="26"/>
          <w:szCs w:val="26"/>
        </w:rPr>
        <w:t>в 20</w:t>
      </w:r>
      <w:r w:rsidR="00050470">
        <w:rPr>
          <w:b/>
          <w:sz w:val="26"/>
          <w:szCs w:val="26"/>
        </w:rPr>
        <w:t>21 году и первой половине 2022</w:t>
      </w:r>
      <w:r w:rsidRPr="000B7850">
        <w:rPr>
          <w:b/>
          <w:sz w:val="26"/>
          <w:szCs w:val="26"/>
        </w:rPr>
        <w:t xml:space="preserve"> года </w:t>
      </w:r>
    </w:p>
    <w:p w:rsidR="00E25F20" w:rsidRPr="000B7850" w:rsidRDefault="00E25F20" w:rsidP="00464647">
      <w:pPr>
        <w:spacing w:line="360" w:lineRule="auto"/>
        <w:jc w:val="both"/>
        <w:rPr>
          <w:sz w:val="26"/>
          <w:szCs w:val="26"/>
        </w:rPr>
      </w:pPr>
      <w:r w:rsidRPr="000B7850">
        <w:rPr>
          <w:sz w:val="26"/>
          <w:szCs w:val="26"/>
        </w:rPr>
        <w:t xml:space="preserve"> </w:t>
      </w:r>
      <w:r w:rsidRPr="000B7850">
        <w:rPr>
          <w:sz w:val="26"/>
          <w:szCs w:val="26"/>
        </w:rPr>
        <w:tab/>
        <w:t>В 20</w:t>
      </w:r>
      <w:r w:rsidR="00050470">
        <w:rPr>
          <w:sz w:val="26"/>
          <w:szCs w:val="26"/>
        </w:rPr>
        <w:t>21</w:t>
      </w:r>
      <w:r w:rsidRPr="000B7850">
        <w:rPr>
          <w:sz w:val="26"/>
          <w:szCs w:val="26"/>
        </w:rPr>
        <w:t xml:space="preserve"> году решение задач социально-экономического развития Чкаловского сельского поселения осуществлялось в условиях обеспечения сбалансированности и устойчивости бюджетной системы Чкаловского сельского поселения.</w:t>
      </w:r>
    </w:p>
    <w:p w:rsidR="00E25F20" w:rsidRPr="000B7850" w:rsidRDefault="00E25F20" w:rsidP="00464647">
      <w:pPr>
        <w:spacing w:line="360" w:lineRule="auto"/>
        <w:ind w:firstLine="708"/>
        <w:jc w:val="both"/>
        <w:rPr>
          <w:sz w:val="26"/>
          <w:szCs w:val="26"/>
        </w:rPr>
      </w:pPr>
      <w:r w:rsidRPr="000B7850">
        <w:rPr>
          <w:sz w:val="26"/>
          <w:szCs w:val="26"/>
        </w:rPr>
        <w:t>Бюджет Чкаловского сельского поселения на 20</w:t>
      </w:r>
      <w:r w:rsidR="00074736" w:rsidRPr="000B7850">
        <w:rPr>
          <w:sz w:val="26"/>
          <w:szCs w:val="26"/>
        </w:rPr>
        <w:t>2</w:t>
      </w:r>
      <w:r w:rsidR="00050470">
        <w:rPr>
          <w:sz w:val="26"/>
          <w:szCs w:val="26"/>
        </w:rPr>
        <w:t>3</w:t>
      </w:r>
      <w:r w:rsidRPr="000B7850">
        <w:rPr>
          <w:sz w:val="26"/>
          <w:szCs w:val="26"/>
        </w:rPr>
        <w:t xml:space="preserve"> год сформирован</w:t>
      </w:r>
      <w:r w:rsidR="00812F15" w:rsidRPr="000B7850">
        <w:rPr>
          <w:sz w:val="26"/>
          <w:szCs w:val="26"/>
        </w:rPr>
        <w:t xml:space="preserve"> из </w:t>
      </w:r>
      <w:r w:rsidR="00050470">
        <w:rPr>
          <w:sz w:val="26"/>
          <w:szCs w:val="26"/>
        </w:rPr>
        <w:t xml:space="preserve">девяти </w:t>
      </w:r>
      <w:r w:rsidR="00050470" w:rsidRPr="000B7850">
        <w:rPr>
          <w:sz w:val="26"/>
          <w:szCs w:val="26"/>
        </w:rPr>
        <w:t>утвержденных</w:t>
      </w:r>
      <w:r w:rsidRPr="000B7850">
        <w:rPr>
          <w:sz w:val="26"/>
          <w:szCs w:val="26"/>
        </w:rPr>
        <w:t xml:space="preserve"> муниципальных программ</w:t>
      </w:r>
      <w:r w:rsidR="00050470">
        <w:rPr>
          <w:sz w:val="26"/>
          <w:szCs w:val="26"/>
        </w:rPr>
        <w:t>, из них семь программ предполагают расходы</w:t>
      </w:r>
      <w:r w:rsidRPr="000B7850">
        <w:rPr>
          <w:sz w:val="26"/>
          <w:szCs w:val="26"/>
        </w:rPr>
        <w:t xml:space="preserve">.  </w:t>
      </w:r>
    </w:p>
    <w:p w:rsidR="00812F15" w:rsidRPr="000B7850" w:rsidRDefault="00E25F20" w:rsidP="00464647">
      <w:pPr>
        <w:spacing w:line="360" w:lineRule="auto"/>
        <w:ind w:firstLine="708"/>
        <w:jc w:val="both"/>
        <w:rPr>
          <w:sz w:val="26"/>
          <w:szCs w:val="26"/>
        </w:rPr>
      </w:pPr>
      <w:r w:rsidRPr="000B7850">
        <w:rPr>
          <w:sz w:val="26"/>
          <w:szCs w:val="26"/>
        </w:rPr>
        <w:t>Структура муниципальной программы  сформирована исходя из принципа четкого соответствия планируемых к реализации программных мероприятий целям и задачам муниципальной программы.  Сформулированные задачи необходимы для достижения соответствующей цели. Набор мероприятий (основных мероприятий) должен быть необходимым и достаточным для достижения целей и решения задач программы</w:t>
      </w:r>
      <w:r w:rsidR="00812F15" w:rsidRPr="000B7850">
        <w:rPr>
          <w:sz w:val="26"/>
          <w:szCs w:val="26"/>
        </w:rPr>
        <w:t>.</w:t>
      </w:r>
    </w:p>
    <w:p w:rsidR="00E25F20" w:rsidRDefault="00E25F20" w:rsidP="00464647">
      <w:pPr>
        <w:spacing w:line="360" w:lineRule="auto"/>
        <w:ind w:firstLine="708"/>
        <w:jc w:val="both"/>
        <w:rPr>
          <w:sz w:val="26"/>
          <w:szCs w:val="26"/>
        </w:rPr>
      </w:pPr>
      <w:r w:rsidRPr="000B7850">
        <w:rPr>
          <w:sz w:val="26"/>
          <w:szCs w:val="26"/>
        </w:rPr>
        <w:t xml:space="preserve">В соответствии с Бюджетным кодексом Российской Федерации ведомственные перечни государственных и муниципальных услуг и работ, оказываемых и выполняемых муниципальным казенным учреждением Чкаловского сельского поселения сформированы органами местного самоуправления в государственной интегрированной информационной системе управления общественными финансами «Электронный бюджет», доступ к которой осуществляется через единый портал бюджетной системы Российской Федерации. </w:t>
      </w:r>
    </w:p>
    <w:p w:rsidR="00050470" w:rsidRPr="000B7850" w:rsidRDefault="00BE7852" w:rsidP="00464647">
      <w:pPr>
        <w:spacing w:line="360" w:lineRule="auto"/>
        <w:ind w:firstLine="708"/>
        <w:jc w:val="both"/>
        <w:rPr>
          <w:sz w:val="26"/>
          <w:szCs w:val="26"/>
        </w:rPr>
      </w:pPr>
      <w:r>
        <w:rPr>
          <w:sz w:val="26"/>
          <w:szCs w:val="26"/>
        </w:rPr>
        <w:t>Сбалансированная политика Бюджета Чкаловского сельского поселения в 2021 году обеспечила исполнение доходной части бюджета Чкаловского сельского (с учетом безвозмездных поступлений) планировались в размере 24 905 796,04 рулей, фактически поступило в бюджет 24 398 924,46 рублей, что составило 97,96</w:t>
      </w:r>
      <w:proofErr w:type="gramStart"/>
      <w:r>
        <w:rPr>
          <w:sz w:val="26"/>
          <w:szCs w:val="26"/>
        </w:rPr>
        <w:t>%  к</w:t>
      </w:r>
      <w:proofErr w:type="gramEnd"/>
      <w:r>
        <w:rPr>
          <w:sz w:val="26"/>
          <w:szCs w:val="26"/>
        </w:rPr>
        <w:t xml:space="preserve"> плановым назначениям. В структуре доходов доля </w:t>
      </w:r>
      <w:proofErr w:type="gramStart"/>
      <w:r>
        <w:rPr>
          <w:sz w:val="26"/>
          <w:szCs w:val="26"/>
        </w:rPr>
        <w:t>налоговых  доходов</w:t>
      </w:r>
      <w:proofErr w:type="gramEnd"/>
      <w:r>
        <w:rPr>
          <w:sz w:val="26"/>
          <w:szCs w:val="26"/>
        </w:rPr>
        <w:t xml:space="preserve">  к общему поступлению составила </w:t>
      </w:r>
      <w:r w:rsidR="00C54370">
        <w:rPr>
          <w:sz w:val="26"/>
          <w:szCs w:val="26"/>
        </w:rPr>
        <w:t xml:space="preserve"> 21,79 % (5 316 525,08руб.), неналоговых доходов 14,68 (3 581 898,44 руб.), безвозмездные поступления  63,53% (15 500 500,94 руб.).</w:t>
      </w:r>
    </w:p>
    <w:p w:rsidR="00E25F20" w:rsidRPr="000B7850" w:rsidRDefault="00E25F20" w:rsidP="00464647">
      <w:pPr>
        <w:spacing w:line="360" w:lineRule="auto"/>
        <w:rPr>
          <w:sz w:val="26"/>
          <w:szCs w:val="26"/>
        </w:rPr>
      </w:pPr>
    </w:p>
    <w:p w:rsidR="00E25F20" w:rsidRPr="000C4C84" w:rsidRDefault="00E25F20" w:rsidP="00464647">
      <w:pPr>
        <w:spacing w:line="360" w:lineRule="auto"/>
        <w:jc w:val="center"/>
        <w:rPr>
          <w:b/>
          <w:sz w:val="26"/>
          <w:szCs w:val="26"/>
        </w:rPr>
      </w:pPr>
      <w:r w:rsidRPr="000B7850">
        <w:rPr>
          <w:b/>
          <w:sz w:val="26"/>
          <w:szCs w:val="26"/>
        </w:rPr>
        <w:lastRenderedPageBreak/>
        <w:t>Основные направ</w:t>
      </w:r>
      <w:r w:rsidR="00812F15" w:rsidRPr="000B7850">
        <w:rPr>
          <w:b/>
          <w:sz w:val="26"/>
          <w:szCs w:val="26"/>
        </w:rPr>
        <w:t>ления бюджетной политики на 202</w:t>
      </w:r>
      <w:r w:rsidR="00C54370">
        <w:rPr>
          <w:b/>
          <w:sz w:val="26"/>
          <w:szCs w:val="26"/>
        </w:rPr>
        <w:t>3 -2025</w:t>
      </w:r>
      <w:r w:rsidRPr="000B7850">
        <w:rPr>
          <w:b/>
          <w:sz w:val="26"/>
          <w:szCs w:val="26"/>
        </w:rPr>
        <w:t xml:space="preserve"> годы</w:t>
      </w:r>
    </w:p>
    <w:p w:rsidR="00E25F20" w:rsidRPr="000B7850" w:rsidRDefault="00E25F20" w:rsidP="00464647">
      <w:pPr>
        <w:spacing w:line="360" w:lineRule="auto"/>
        <w:jc w:val="both"/>
        <w:rPr>
          <w:sz w:val="26"/>
          <w:szCs w:val="26"/>
        </w:rPr>
      </w:pPr>
      <w:r w:rsidRPr="000B7850">
        <w:rPr>
          <w:sz w:val="26"/>
          <w:szCs w:val="26"/>
        </w:rPr>
        <w:t xml:space="preserve">       Основной целью бюджетной политики является обеспечение сбалансированности и</w:t>
      </w:r>
      <w:r w:rsidR="00E922BF">
        <w:rPr>
          <w:sz w:val="26"/>
          <w:szCs w:val="26"/>
        </w:rPr>
        <w:t xml:space="preserve"> устойчивости бюджета поселения:</w:t>
      </w:r>
    </w:p>
    <w:p w:rsidR="00E25F20" w:rsidRPr="000B7850" w:rsidRDefault="00E922BF" w:rsidP="00464647">
      <w:pPr>
        <w:spacing w:line="360" w:lineRule="auto"/>
        <w:jc w:val="both"/>
        <w:rPr>
          <w:sz w:val="26"/>
          <w:szCs w:val="26"/>
        </w:rPr>
      </w:pPr>
      <w:r>
        <w:rPr>
          <w:sz w:val="26"/>
          <w:szCs w:val="26"/>
        </w:rPr>
        <w:t xml:space="preserve">       - п</w:t>
      </w:r>
      <w:r w:rsidR="00E25F20" w:rsidRPr="000B7850">
        <w:rPr>
          <w:sz w:val="26"/>
          <w:szCs w:val="26"/>
        </w:rPr>
        <w:t xml:space="preserve">овышение качества бюджетного планирования путем формирования расходов на основе муниципальных программ и результатов оценки их эффективности, а также </w:t>
      </w:r>
      <w:r>
        <w:rPr>
          <w:sz w:val="26"/>
          <w:szCs w:val="26"/>
        </w:rPr>
        <w:t xml:space="preserve"> анализа эффективности расходов </w:t>
      </w:r>
      <w:r w:rsidR="00E25F20" w:rsidRPr="000B7850">
        <w:rPr>
          <w:sz w:val="26"/>
          <w:szCs w:val="26"/>
        </w:rPr>
        <w:t xml:space="preserve">непрограммных направлений.  </w:t>
      </w:r>
    </w:p>
    <w:p w:rsidR="00E25F20" w:rsidRPr="000B7850" w:rsidRDefault="00E922BF" w:rsidP="00464647">
      <w:pPr>
        <w:spacing w:line="360" w:lineRule="auto"/>
        <w:jc w:val="both"/>
        <w:rPr>
          <w:sz w:val="26"/>
          <w:szCs w:val="26"/>
        </w:rPr>
      </w:pPr>
      <w:r>
        <w:rPr>
          <w:sz w:val="26"/>
          <w:szCs w:val="26"/>
        </w:rPr>
        <w:t xml:space="preserve">       - формирование бюджетных параметров исходя из необходимости исполнения действующих расходных обязательств, в том числе с учетом их оптимизации и эффективности исполнения.</w:t>
      </w:r>
    </w:p>
    <w:p w:rsidR="00E25F20" w:rsidRPr="000B7850" w:rsidRDefault="00E922BF" w:rsidP="00464647">
      <w:pPr>
        <w:spacing w:line="360" w:lineRule="auto"/>
        <w:jc w:val="both"/>
        <w:rPr>
          <w:sz w:val="26"/>
          <w:szCs w:val="26"/>
        </w:rPr>
      </w:pPr>
      <w:r>
        <w:rPr>
          <w:sz w:val="26"/>
          <w:szCs w:val="26"/>
        </w:rPr>
        <w:t xml:space="preserve">      - п</w:t>
      </w:r>
      <w:r w:rsidR="00E25F20" w:rsidRPr="000B7850">
        <w:rPr>
          <w:sz w:val="26"/>
          <w:szCs w:val="26"/>
        </w:rPr>
        <w:t>овышение качества и доступности оказания муниципальных услуг</w:t>
      </w:r>
      <w:r w:rsidR="00C54370">
        <w:rPr>
          <w:sz w:val="26"/>
          <w:szCs w:val="26"/>
        </w:rPr>
        <w:t xml:space="preserve"> для населения</w:t>
      </w:r>
      <w:r w:rsidR="00E25F20" w:rsidRPr="000B7850">
        <w:rPr>
          <w:sz w:val="26"/>
          <w:szCs w:val="26"/>
        </w:rPr>
        <w:t>.</w:t>
      </w:r>
    </w:p>
    <w:p w:rsidR="00E25F20" w:rsidRDefault="00E25F20" w:rsidP="00464647">
      <w:pPr>
        <w:spacing w:line="360" w:lineRule="auto"/>
        <w:ind w:firstLine="708"/>
        <w:jc w:val="both"/>
        <w:rPr>
          <w:sz w:val="26"/>
          <w:szCs w:val="26"/>
        </w:rPr>
      </w:pPr>
      <w:r w:rsidRPr="000B7850">
        <w:rPr>
          <w:sz w:val="26"/>
          <w:szCs w:val="26"/>
        </w:rPr>
        <w:t>В ходе нового бюджетного процесса необходимо определить предельные возможности с точки зрения финансового обеспечения муниципальных программ.</w:t>
      </w:r>
    </w:p>
    <w:p w:rsidR="00FC2E0C" w:rsidRPr="000B7850" w:rsidRDefault="00FC2E0C" w:rsidP="00464647">
      <w:pPr>
        <w:spacing w:line="360" w:lineRule="auto"/>
        <w:ind w:firstLine="708"/>
        <w:jc w:val="both"/>
        <w:rPr>
          <w:sz w:val="26"/>
          <w:szCs w:val="26"/>
        </w:rPr>
      </w:pPr>
    </w:p>
    <w:p w:rsidR="00E25F20" w:rsidRPr="000B7850" w:rsidRDefault="00E25F20" w:rsidP="00464647">
      <w:pPr>
        <w:spacing w:line="360" w:lineRule="auto"/>
        <w:ind w:firstLine="708"/>
        <w:jc w:val="both"/>
        <w:rPr>
          <w:sz w:val="26"/>
          <w:szCs w:val="26"/>
        </w:rPr>
      </w:pPr>
      <w:r w:rsidRPr="000B7850">
        <w:rPr>
          <w:sz w:val="26"/>
          <w:szCs w:val="26"/>
        </w:rPr>
        <w:t xml:space="preserve">  </w:t>
      </w:r>
    </w:p>
    <w:p w:rsidR="00812F15" w:rsidRPr="000B7850" w:rsidRDefault="00E25F20" w:rsidP="00464647">
      <w:pPr>
        <w:spacing w:line="360" w:lineRule="auto"/>
        <w:jc w:val="center"/>
        <w:rPr>
          <w:b/>
          <w:sz w:val="26"/>
          <w:szCs w:val="26"/>
        </w:rPr>
      </w:pPr>
      <w:r w:rsidRPr="000B7850">
        <w:rPr>
          <w:b/>
          <w:sz w:val="26"/>
          <w:szCs w:val="26"/>
        </w:rPr>
        <w:t>Основными зад</w:t>
      </w:r>
      <w:r w:rsidR="00812F15" w:rsidRPr="000B7850">
        <w:rPr>
          <w:b/>
          <w:sz w:val="26"/>
          <w:szCs w:val="26"/>
        </w:rPr>
        <w:t>ачами бюджетной политики на 202</w:t>
      </w:r>
      <w:r w:rsidR="00FC2E0C">
        <w:rPr>
          <w:b/>
          <w:sz w:val="26"/>
          <w:szCs w:val="26"/>
        </w:rPr>
        <w:t>3</w:t>
      </w:r>
      <w:r w:rsidRPr="000B7850">
        <w:rPr>
          <w:b/>
          <w:sz w:val="26"/>
          <w:szCs w:val="26"/>
        </w:rPr>
        <w:t xml:space="preserve"> год </w:t>
      </w:r>
    </w:p>
    <w:p w:rsidR="00E25F20" w:rsidRPr="000B7850" w:rsidRDefault="00FC2E0C" w:rsidP="00464647">
      <w:pPr>
        <w:spacing w:line="360" w:lineRule="auto"/>
        <w:jc w:val="center"/>
        <w:rPr>
          <w:b/>
          <w:sz w:val="26"/>
          <w:szCs w:val="26"/>
        </w:rPr>
      </w:pPr>
      <w:r>
        <w:rPr>
          <w:b/>
          <w:sz w:val="26"/>
          <w:szCs w:val="26"/>
        </w:rPr>
        <w:t>и плановый период 2024 и 2025</w:t>
      </w:r>
      <w:r w:rsidR="00E25F20" w:rsidRPr="000B7850">
        <w:rPr>
          <w:b/>
          <w:sz w:val="26"/>
          <w:szCs w:val="26"/>
        </w:rPr>
        <w:t xml:space="preserve"> годов</w:t>
      </w:r>
    </w:p>
    <w:p w:rsidR="00E25F20" w:rsidRPr="000B7850" w:rsidRDefault="00E25F20" w:rsidP="00464647">
      <w:pPr>
        <w:spacing w:line="360" w:lineRule="auto"/>
        <w:jc w:val="both"/>
        <w:rPr>
          <w:sz w:val="26"/>
          <w:szCs w:val="26"/>
        </w:rPr>
      </w:pPr>
      <w:r w:rsidRPr="000B7850">
        <w:rPr>
          <w:sz w:val="26"/>
          <w:szCs w:val="26"/>
        </w:rPr>
        <w:t xml:space="preserve"> </w:t>
      </w:r>
      <w:r w:rsidR="00812F15" w:rsidRPr="000B7850">
        <w:rPr>
          <w:sz w:val="26"/>
          <w:szCs w:val="26"/>
        </w:rPr>
        <w:t xml:space="preserve">         </w:t>
      </w:r>
      <w:r w:rsidRPr="000B7850">
        <w:rPr>
          <w:sz w:val="26"/>
          <w:szCs w:val="26"/>
        </w:rPr>
        <w:t>Бюджетная политика как составная часть экономической политики Чкаловского сельского поселения нацелена на повышение и качества жизни населения через повышение уровня экономического развития, на обеспечение сбалансированности и устойчивости бюджета.</w:t>
      </w:r>
    </w:p>
    <w:p w:rsidR="00E25F20" w:rsidRPr="000B7850" w:rsidRDefault="00812F15" w:rsidP="00464647">
      <w:pPr>
        <w:spacing w:line="360" w:lineRule="auto"/>
        <w:jc w:val="both"/>
        <w:rPr>
          <w:sz w:val="26"/>
          <w:szCs w:val="26"/>
        </w:rPr>
      </w:pPr>
      <w:r w:rsidRPr="000B7850">
        <w:rPr>
          <w:sz w:val="26"/>
          <w:szCs w:val="26"/>
        </w:rPr>
        <w:t xml:space="preserve">        </w:t>
      </w:r>
      <w:r w:rsidR="00E25F20" w:rsidRPr="000B7850">
        <w:rPr>
          <w:sz w:val="26"/>
          <w:szCs w:val="26"/>
        </w:rPr>
        <w:t>Для достижения данных целей необходимо решение следующих задач:</w:t>
      </w:r>
    </w:p>
    <w:p w:rsidR="00E25F20" w:rsidRPr="000B7850" w:rsidRDefault="00E25F20" w:rsidP="00464647">
      <w:pPr>
        <w:spacing w:line="360" w:lineRule="auto"/>
        <w:jc w:val="both"/>
        <w:rPr>
          <w:sz w:val="26"/>
          <w:szCs w:val="26"/>
        </w:rPr>
      </w:pPr>
      <w:r w:rsidRPr="000B7850">
        <w:rPr>
          <w:sz w:val="26"/>
          <w:szCs w:val="26"/>
        </w:rPr>
        <w:t xml:space="preserve">-Обеспечение расходных обязательств источниками финансирования. Для этого будет подтвержден безусловный приоритет исполнения действующих обязательств, принятие новых расходных обязательств возможно будет только после оценки их эффективности, пересмотра нормативных правовых актов, устанавливающих действующие расходные обязательства. </w:t>
      </w:r>
    </w:p>
    <w:p w:rsidR="00E25F20" w:rsidRPr="000B7850" w:rsidRDefault="00E25F20" w:rsidP="00464647">
      <w:pPr>
        <w:spacing w:line="360" w:lineRule="auto"/>
        <w:jc w:val="both"/>
        <w:rPr>
          <w:sz w:val="26"/>
          <w:szCs w:val="26"/>
        </w:rPr>
      </w:pPr>
      <w:r w:rsidRPr="000B7850">
        <w:rPr>
          <w:sz w:val="26"/>
          <w:szCs w:val="26"/>
        </w:rPr>
        <w:t>-Повышение качества предоставляемых населению государственных (муниципальных) услуг. Прежде всего это относится к культуре, физической культуре и спорту.</w:t>
      </w:r>
    </w:p>
    <w:p w:rsidR="00E25F20" w:rsidRPr="000B7850" w:rsidRDefault="00E25F20" w:rsidP="00464647">
      <w:pPr>
        <w:spacing w:line="360" w:lineRule="auto"/>
        <w:jc w:val="both"/>
        <w:rPr>
          <w:sz w:val="26"/>
          <w:szCs w:val="26"/>
        </w:rPr>
      </w:pPr>
      <w:r w:rsidRPr="000B7850">
        <w:rPr>
          <w:sz w:val="26"/>
          <w:szCs w:val="26"/>
        </w:rPr>
        <w:t xml:space="preserve">-обеспечение бюджетной устойчивости и экономической стабильности включает в себя сохранение относительно постоянного уровня расходов, ограничение роста расходов бюджета поселения, не обеспеченных стабильными доходными </w:t>
      </w:r>
      <w:r w:rsidRPr="000B7850">
        <w:rPr>
          <w:sz w:val="26"/>
          <w:szCs w:val="26"/>
        </w:rPr>
        <w:lastRenderedPageBreak/>
        <w:t>источниками.  Принятие новых расходных обязательств должно основываться на оценке прогнозируемых доходов бюджета поселения.</w:t>
      </w:r>
    </w:p>
    <w:p w:rsidR="00E25F20" w:rsidRPr="000B7850" w:rsidRDefault="00E25F20" w:rsidP="00464647">
      <w:pPr>
        <w:spacing w:line="360" w:lineRule="auto"/>
        <w:jc w:val="both"/>
        <w:rPr>
          <w:sz w:val="26"/>
          <w:szCs w:val="26"/>
        </w:rPr>
      </w:pPr>
      <w:r w:rsidRPr="000B7850">
        <w:rPr>
          <w:sz w:val="26"/>
          <w:szCs w:val="26"/>
        </w:rPr>
        <w:t xml:space="preserve"> - Соблюдение принципа единства бюджетной системы Российской Федерации в долгосрочном периоде будет обеспечиваться, в том числе, за счет применения единой классификации, единых перечней государственных услуг.</w:t>
      </w:r>
    </w:p>
    <w:p w:rsidR="00E25F20" w:rsidRPr="000B7850" w:rsidRDefault="00E25F20" w:rsidP="00464647">
      <w:pPr>
        <w:spacing w:line="360" w:lineRule="auto"/>
        <w:jc w:val="both"/>
        <w:rPr>
          <w:sz w:val="26"/>
          <w:szCs w:val="26"/>
        </w:rPr>
      </w:pPr>
      <w:r w:rsidRPr="000B7850">
        <w:rPr>
          <w:sz w:val="26"/>
          <w:szCs w:val="26"/>
        </w:rPr>
        <w:t>-Прозрачность и открытость бюджета и бюджетного процесса для общества.</w:t>
      </w:r>
    </w:p>
    <w:p w:rsidR="00E25F20" w:rsidRPr="000B7850" w:rsidRDefault="00E25F20" w:rsidP="00464647">
      <w:pPr>
        <w:spacing w:line="360" w:lineRule="auto"/>
        <w:jc w:val="both"/>
        <w:rPr>
          <w:sz w:val="26"/>
          <w:szCs w:val="26"/>
        </w:rPr>
      </w:pPr>
      <w:r w:rsidRPr="000B7850">
        <w:rPr>
          <w:sz w:val="26"/>
          <w:szCs w:val="26"/>
        </w:rPr>
        <w:t xml:space="preserve">-Усиление муниципального внешнего и внутреннего финансового контроля за деятельностью органов исполнительной власти сельского поселения, главных администраторов бюджетных средств по обеспечению целевого и результативного использования бюджетных средств. </w:t>
      </w:r>
    </w:p>
    <w:p w:rsidR="00FC2E0C" w:rsidRPr="000B7850" w:rsidRDefault="00E25F20" w:rsidP="00464647">
      <w:pPr>
        <w:spacing w:line="360" w:lineRule="auto"/>
        <w:jc w:val="both"/>
        <w:rPr>
          <w:sz w:val="26"/>
          <w:szCs w:val="26"/>
        </w:rPr>
      </w:pPr>
      <w:r w:rsidRPr="000B7850">
        <w:rPr>
          <w:sz w:val="26"/>
          <w:szCs w:val="26"/>
        </w:rPr>
        <w:t xml:space="preserve">- Реализация принципа формирования бюджета поселения на основе муниципальных программ, что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 </w:t>
      </w:r>
      <w:r w:rsidR="0040192C" w:rsidRPr="000B7850">
        <w:rPr>
          <w:sz w:val="26"/>
          <w:szCs w:val="26"/>
        </w:rPr>
        <w:t xml:space="preserve"> </w:t>
      </w:r>
    </w:p>
    <w:p w:rsidR="00E25F20" w:rsidRPr="000B7850" w:rsidRDefault="0040192C" w:rsidP="00464647">
      <w:pPr>
        <w:spacing w:line="360" w:lineRule="auto"/>
        <w:jc w:val="both"/>
        <w:rPr>
          <w:sz w:val="26"/>
          <w:szCs w:val="26"/>
        </w:rPr>
      </w:pPr>
      <w:r w:rsidRPr="000B7850">
        <w:rPr>
          <w:sz w:val="26"/>
          <w:szCs w:val="26"/>
        </w:rPr>
        <w:t xml:space="preserve">        </w:t>
      </w:r>
      <w:r w:rsidR="00E25F20" w:rsidRPr="000B7850">
        <w:rPr>
          <w:sz w:val="26"/>
          <w:szCs w:val="26"/>
        </w:rPr>
        <w:t>Для форм</w:t>
      </w:r>
      <w:r w:rsidRPr="000B7850">
        <w:rPr>
          <w:sz w:val="26"/>
          <w:szCs w:val="26"/>
        </w:rPr>
        <w:t>ирования проекта бюджета на 202</w:t>
      </w:r>
      <w:r w:rsidR="00FC2E0C">
        <w:rPr>
          <w:sz w:val="26"/>
          <w:szCs w:val="26"/>
        </w:rPr>
        <w:t>3</w:t>
      </w:r>
      <w:r w:rsidRPr="000B7850">
        <w:rPr>
          <w:sz w:val="26"/>
          <w:szCs w:val="26"/>
        </w:rPr>
        <w:t xml:space="preserve"> год и плановый период 202</w:t>
      </w:r>
      <w:r w:rsidR="00FC2E0C">
        <w:rPr>
          <w:sz w:val="26"/>
          <w:szCs w:val="26"/>
        </w:rPr>
        <w:t>4</w:t>
      </w:r>
      <w:r w:rsidRPr="000B7850">
        <w:rPr>
          <w:sz w:val="26"/>
          <w:szCs w:val="26"/>
        </w:rPr>
        <w:t xml:space="preserve"> и 202</w:t>
      </w:r>
      <w:r w:rsidR="00FC2E0C">
        <w:rPr>
          <w:sz w:val="26"/>
          <w:szCs w:val="26"/>
        </w:rPr>
        <w:t xml:space="preserve">5 </w:t>
      </w:r>
      <w:r w:rsidR="007A389B" w:rsidRPr="000B7850">
        <w:rPr>
          <w:sz w:val="26"/>
          <w:szCs w:val="26"/>
        </w:rPr>
        <w:t>годов была</w:t>
      </w:r>
      <w:r w:rsidR="00E25F20" w:rsidRPr="000B7850">
        <w:rPr>
          <w:sz w:val="26"/>
          <w:szCs w:val="26"/>
        </w:rPr>
        <w:t xml:space="preserve"> </w:t>
      </w:r>
      <w:r w:rsidR="007A389B" w:rsidRPr="000B7850">
        <w:rPr>
          <w:sz w:val="26"/>
          <w:szCs w:val="26"/>
        </w:rPr>
        <w:t>проведена работа</w:t>
      </w:r>
      <w:r w:rsidR="00E25F20" w:rsidRPr="000B7850">
        <w:rPr>
          <w:sz w:val="26"/>
          <w:szCs w:val="26"/>
        </w:rPr>
        <w:t xml:space="preserve"> по уточнению (корректировке) предельных объемов финансового обеспечения муниципальных программ.  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муниципального управления, остаются муниципальные программы. Развитие методологии муниципальных программ, повышение эффективности их реализации будет продолжено по следующим направлениям:    </w:t>
      </w:r>
    </w:p>
    <w:p w:rsidR="00E25F20" w:rsidRPr="000B7850" w:rsidRDefault="00E25F20" w:rsidP="00464647">
      <w:pPr>
        <w:spacing w:line="360" w:lineRule="auto"/>
        <w:jc w:val="both"/>
        <w:rPr>
          <w:sz w:val="26"/>
          <w:szCs w:val="26"/>
        </w:rPr>
      </w:pPr>
      <w:r w:rsidRPr="000B7850">
        <w:rPr>
          <w:sz w:val="26"/>
          <w:szCs w:val="26"/>
        </w:rPr>
        <w:t xml:space="preserve">-проведение комплексной оценки эффективности муниципальных программ, включающей оценку эффективности их реализации и оценку качества планирования каждой муниципальной программы. Результаты такой оценки должны  учитываться при формировании параметров финансового обеспечения муниципальных программ на дальнейшую перспективу. </w:t>
      </w:r>
    </w:p>
    <w:p w:rsidR="00E25F20" w:rsidRPr="000B7850" w:rsidRDefault="00E25F20" w:rsidP="00464647">
      <w:pPr>
        <w:spacing w:line="360" w:lineRule="auto"/>
        <w:jc w:val="both"/>
        <w:rPr>
          <w:sz w:val="26"/>
          <w:szCs w:val="26"/>
        </w:rPr>
      </w:pPr>
      <w:r w:rsidRPr="000B7850">
        <w:rPr>
          <w:sz w:val="26"/>
          <w:szCs w:val="26"/>
        </w:rPr>
        <w:t xml:space="preserve">      Бюджетная политика осуществляется в интересах общества. Успех ее реализации зависит не только от действий органов власти, но и от того, в какой мере общество понимает эту политику. Принцип прозрачности и открытости будет подкреплен в поселении новыми практиками его реализации, в том числе разработка и ведение «Бюджета для граждан», соблюдение сроков и процедур подключения уполномоченных органов к государственной интегрированной </w:t>
      </w:r>
      <w:r w:rsidRPr="000B7850">
        <w:rPr>
          <w:sz w:val="26"/>
          <w:szCs w:val="26"/>
        </w:rPr>
        <w:lastRenderedPageBreak/>
        <w:t>информационной системе управления общественными финансами «Электронный бюджет».</w:t>
      </w:r>
    </w:p>
    <w:p w:rsidR="00E25F20" w:rsidRPr="000B7850" w:rsidRDefault="00E25F20" w:rsidP="00464647">
      <w:pPr>
        <w:spacing w:line="360" w:lineRule="auto"/>
        <w:jc w:val="both"/>
        <w:rPr>
          <w:sz w:val="26"/>
          <w:szCs w:val="26"/>
        </w:rPr>
      </w:pPr>
    </w:p>
    <w:p w:rsidR="00E25F20" w:rsidRPr="000B7850" w:rsidRDefault="00E25F20" w:rsidP="00464647">
      <w:pPr>
        <w:spacing w:line="360" w:lineRule="auto"/>
        <w:jc w:val="center"/>
        <w:rPr>
          <w:b/>
          <w:sz w:val="26"/>
          <w:szCs w:val="26"/>
        </w:rPr>
      </w:pPr>
      <w:r w:rsidRPr="000B7850">
        <w:rPr>
          <w:b/>
          <w:sz w:val="26"/>
          <w:szCs w:val="26"/>
        </w:rPr>
        <w:t>Основные направ</w:t>
      </w:r>
      <w:r w:rsidR="000B7850">
        <w:rPr>
          <w:b/>
          <w:sz w:val="26"/>
          <w:szCs w:val="26"/>
        </w:rPr>
        <w:t>ления налоговой политики на 2021-2023</w:t>
      </w:r>
      <w:r w:rsidRPr="000B7850">
        <w:rPr>
          <w:b/>
          <w:sz w:val="26"/>
          <w:szCs w:val="26"/>
        </w:rPr>
        <w:t xml:space="preserve"> годы</w:t>
      </w:r>
    </w:p>
    <w:p w:rsidR="0040192C" w:rsidRPr="000B7850" w:rsidRDefault="00E25F20" w:rsidP="00464647">
      <w:pPr>
        <w:spacing w:line="360" w:lineRule="auto"/>
        <w:jc w:val="both"/>
        <w:rPr>
          <w:sz w:val="26"/>
          <w:szCs w:val="26"/>
        </w:rPr>
      </w:pPr>
      <w:r w:rsidRPr="000B7850">
        <w:rPr>
          <w:sz w:val="26"/>
          <w:szCs w:val="26"/>
        </w:rPr>
        <w:t xml:space="preserve">     </w:t>
      </w:r>
      <w:r w:rsidR="00FC2E0C">
        <w:rPr>
          <w:sz w:val="26"/>
          <w:szCs w:val="26"/>
        </w:rPr>
        <w:t xml:space="preserve">   </w:t>
      </w:r>
      <w:r w:rsidRPr="000B7850">
        <w:rPr>
          <w:sz w:val="26"/>
          <w:szCs w:val="26"/>
        </w:rPr>
        <w:t xml:space="preserve">Проводимая налоговая политика должна быть направлена на сохранение бюджетной устойчивости и бюджетной сбалансированности бюджета поселения. </w:t>
      </w:r>
    </w:p>
    <w:p w:rsidR="00FC2E0C" w:rsidRDefault="0040192C" w:rsidP="00464647">
      <w:pPr>
        <w:spacing w:line="360" w:lineRule="auto"/>
        <w:jc w:val="both"/>
        <w:rPr>
          <w:sz w:val="26"/>
          <w:szCs w:val="26"/>
        </w:rPr>
      </w:pPr>
      <w:r w:rsidRPr="000B7850">
        <w:rPr>
          <w:sz w:val="26"/>
          <w:szCs w:val="26"/>
        </w:rPr>
        <w:t xml:space="preserve">В приоритете направления – увеличение налоговой базы, </w:t>
      </w:r>
      <w:r w:rsidR="00FC2E0C" w:rsidRPr="000B7850">
        <w:rPr>
          <w:sz w:val="26"/>
          <w:szCs w:val="26"/>
        </w:rPr>
        <w:t>повышение собираемости</w:t>
      </w:r>
      <w:r w:rsidRPr="000B7850">
        <w:rPr>
          <w:sz w:val="26"/>
          <w:szCs w:val="26"/>
        </w:rPr>
        <w:t xml:space="preserve"> налогов, сокращение недоимки по платежам в бюджет. </w:t>
      </w:r>
    </w:p>
    <w:p w:rsidR="00FC2E0C" w:rsidRPr="00FC2E0C" w:rsidRDefault="00FC2E0C" w:rsidP="00464647">
      <w:pPr>
        <w:spacing w:line="360" w:lineRule="auto"/>
        <w:jc w:val="both"/>
        <w:rPr>
          <w:rFonts w:eastAsiaTheme="minorHAnsi"/>
          <w:sz w:val="26"/>
          <w:szCs w:val="26"/>
          <w:lang w:eastAsia="en-US"/>
        </w:rPr>
      </w:pPr>
      <w:r>
        <w:rPr>
          <w:color w:val="000000"/>
          <w:sz w:val="26"/>
          <w:szCs w:val="26"/>
        </w:rPr>
        <w:t xml:space="preserve">        </w:t>
      </w:r>
      <w:r w:rsidRPr="00FC2E0C">
        <w:rPr>
          <w:color w:val="000000"/>
          <w:sz w:val="26"/>
          <w:szCs w:val="26"/>
        </w:rPr>
        <w:t>Для обеспечения роста доходов бюджетов муниципальных образований и соблюдения принципа справедливости при налогообложении, с 1 января       2020 года в Приморском крае осуществлен переход к исчислению налога на имущество физических лиц исходя из кадастровой стоимости объектов налогообложения. В этой связи важным фактором является установление представительными органами муниципальных образований экономически обоснованных налоговых ставок по налогу на имущество физических лиц, в том числе в зависимости от кадастровой стоимости объекта налогообложения, вида объекта налогообложения, места нахождения объекта налогообложения, видов территориальных зон, в границах которых расположен объект налогообложения.</w:t>
      </w:r>
    </w:p>
    <w:p w:rsidR="00FC2E0C" w:rsidRPr="00FC2E0C" w:rsidRDefault="00FC2E0C" w:rsidP="00464647">
      <w:pPr>
        <w:spacing w:line="360" w:lineRule="auto"/>
        <w:ind w:firstLine="708"/>
        <w:jc w:val="both"/>
        <w:rPr>
          <w:rFonts w:eastAsiaTheme="minorHAnsi"/>
          <w:sz w:val="26"/>
          <w:szCs w:val="26"/>
          <w:lang w:eastAsia="en-US"/>
        </w:rPr>
      </w:pPr>
      <w:r w:rsidRPr="00FC2E0C">
        <w:rPr>
          <w:rFonts w:eastAsiaTheme="minorHAnsi"/>
          <w:sz w:val="26"/>
          <w:szCs w:val="26"/>
          <w:lang w:eastAsia="en-US"/>
        </w:rPr>
        <w:t xml:space="preserve">При принятии решений о предоставлении налоговых льгот следует исходить из достижения одной из целей налоговой политики – стимулирование экономического роста и развития налогооблагаемой базы, недопущения увеличения уровня расходных обязательств бюджета и роста социальной </w:t>
      </w:r>
      <w:r w:rsidR="000660A9" w:rsidRPr="00FC2E0C">
        <w:rPr>
          <w:rFonts w:eastAsiaTheme="minorHAnsi"/>
          <w:sz w:val="26"/>
          <w:szCs w:val="26"/>
          <w:lang w:eastAsia="en-US"/>
        </w:rPr>
        <w:t>напряженности в</w:t>
      </w:r>
      <w:r w:rsidRPr="00FC2E0C">
        <w:rPr>
          <w:rFonts w:eastAsiaTheme="minorHAnsi"/>
          <w:sz w:val="26"/>
          <w:szCs w:val="26"/>
          <w:lang w:eastAsia="en-US"/>
        </w:rPr>
        <w:t xml:space="preserve"> обществе.</w:t>
      </w:r>
    </w:p>
    <w:p w:rsidR="00FC2E0C" w:rsidRPr="00FC2E0C" w:rsidRDefault="00FC2E0C" w:rsidP="00464647">
      <w:pPr>
        <w:spacing w:line="360" w:lineRule="auto"/>
        <w:ind w:firstLine="708"/>
        <w:jc w:val="both"/>
        <w:rPr>
          <w:rFonts w:eastAsiaTheme="minorHAnsi"/>
          <w:sz w:val="26"/>
          <w:szCs w:val="26"/>
          <w:lang w:eastAsia="en-US"/>
        </w:rPr>
      </w:pPr>
      <w:r w:rsidRPr="00FC2E0C">
        <w:rPr>
          <w:rFonts w:eastAsiaTheme="minorHAnsi"/>
          <w:sz w:val="26"/>
          <w:szCs w:val="26"/>
          <w:lang w:eastAsia="en-US"/>
        </w:rPr>
        <w:t>Установление новых налоговых льгот должно осуществляться на определенный срок, а решение об их возможном продлении должно быть принято только после проведения анализа эффективности по итогам их применения и признание этих льгот эффективными.</w:t>
      </w:r>
    </w:p>
    <w:p w:rsidR="00FC2E0C" w:rsidRPr="00FC2E0C" w:rsidRDefault="00FC2E0C" w:rsidP="00464647">
      <w:pPr>
        <w:spacing w:line="360" w:lineRule="auto"/>
        <w:ind w:firstLine="708"/>
        <w:jc w:val="both"/>
        <w:rPr>
          <w:rFonts w:eastAsiaTheme="minorHAnsi"/>
          <w:sz w:val="26"/>
          <w:szCs w:val="26"/>
          <w:lang w:eastAsia="en-US"/>
        </w:rPr>
      </w:pPr>
      <w:r w:rsidRPr="00FC2E0C">
        <w:rPr>
          <w:rFonts w:eastAsiaTheme="minorHAnsi"/>
          <w:sz w:val="26"/>
          <w:szCs w:val="26"/>
          <w:lang w:eastAsia="en-US"/>
        </w:rPr>
        <w:t>Принятие решений о предоставлении новой льготы, снижения налоговой ставки или иного стимулирующего механизма должно сопровождаться определением источника для такого решения.</w:t>
      </w:r>
    </w:p>
    <w:p w:rsidR="00FC2E0C" w:rsidRPr="00FC2E0C" w:rsidRDefault="00FC2E0C" w:rsidP="00464647">
      <w:pPr>
        <w:spacing w:line="360" w:lineRule="auto"/>
        <w:ind w:firstLine="708"/>
        <w:jc w:val="both"/>
        <w:rPr>
          <w:rFonts w:eastAsiaTheme="minorHAnsi"/>
          <w:sz w:val="26"/>
          <w:szCs w:val="26"/>
          <w:lang w:eastAsia="en-US"/>
        </w:rPr>
      </w:pPr>
      <w:r w:rsidRPr="00FC2E0C">
        <w:rPr>
          <w:rFonts w:eastAsiaTheme="minorHAnsi"/>
          <w:sz w:val="26"/>
          <w:szCs w:val="26"/>
          <w:lang w:eastAsia="en-US"/>
        </w:rPr>
        <w:t xml:space="preserve">В связи с внесенными изменениями в Земельный кодекс РФ вопрос вовлечения неоформленных земельных участков в налоговый оборот становится наиболее актуальным. Поэтому силы должны быть направлены на побуждение </w:t>
      </w:r>
      <w:r w:rsidRPr="00FC2E0C">
        <w:rPr>
          <w:rFonts w:eastAsiaTheme="minorHAnsi"/>
          <w:sz w:val="26"/>
          <w:szCs w:val="26"/>
          <w:lang w:eastAsia="en-US"/>
        </w:rPr>
        <w:lastRenderedPageBreak/>
        <w:t>граждан к приведению в соответствие документов на все свои участки, усилить муниципальный контроль в этом направлении.</w:t>
      </w:r>
    </w:p>
    <w:p w:rsidR="00FC2E0C" w:rsidRPr="00FC2E0C" w:rsidRDefault="00FC2E0C" w:rsidP="00464647">
      <w:pPr>
        <w:spacing w:line="360" w:lineRule="auto"/>
        <w:ind w:firstLine="708"/>
        <w:jc w:val="both"/>
        <w:rPr>
          <w:rFonts w:eastAsiaTheme="minorHAnsi"/>
          <w:sz w:val="26"/>
          <w:szCs w:val="26"/>
          <w:lang w:eastAsia="en-US"/>
        </w:rPr>
      </w:pPr>
      <w:r w:rsidRPr="00FC2E0C">
        <w:rPr>
          <w:rFonts w:eastAsiaTheme="minorHAnsi"/>
          <w:sz w:val="26"/>
          <w:szCs w:val="26"/>
          <w:lang w:eastAsia="en-US"/>
        </w:rPr>
        <w:t xml:space="preserve">В целом в бюджетной и налоговой политике </w:t>
      </w:r>
      <w:r w:rsidR="000660A9">
        <w:rPr>
          <w:rFonts w:eastAsiaTheme="minorHAnsi"/>
          <w:sz w:val="26"/>
          <w:szCs w:val="26"/>
          <w:lang w:eastAsia="en-US"/>
        </w:rPr>
        <w:t>Чкаловского</w:t>
      </w:r>
      <w:r w:rsidRPr="00FC2E0C">
        <w:rPr>
          <w:rFonts w:eastAsiaTheme="minorHAnsi"/>
          <w:sz w:val="26"/>
          <w:szCs w:val="26"/>
          <w:lang w:eastAsia="en-US"/>
        </w:rPr>
        <w:t xml:space="preserve"> сельского поселения на долгосрочную перспективу будет сохранена преемственность в достижении поставленных ранее целей и задач, предусматривающих, в первую очередь, повышение эффективности использования доходного потенциала для обеспечения заданных темпов экономического роста, выполнения социальных гарантий в условиях складывающейся экономической ситуации. Предполагается дальнейшее повышение эффективности налоговой системы на основе роста качества администрирования доходов бюджета, поддержки предпринимательской и инвестиционной активности.</w:t>
      </w:r>
    </w:p>
    <w:p w:rsidR="00FC2E0C" w:rsidRPr="00FC2E0C" w:rsidRDefault="00FC2E0C" w:rsidP="00464647">
      <w:pPr>
        <w:shd w:val="clear" w:color="auto" w:fill="FFFFFF"/>
        <w:spacing w:line="360" w:lineRule="auto"/>
        <w:jc w:val="both"/>
        <w:rPr>
          <w:rFonts w:eastAsiaTheme="minorHAnsi"/>
          <w:color w:val="2D2D2D"/>
          <w:spacing w:val="2"/>
          <w:sz w:val="26"/>
          <w:szCs w:val="26"/>
          <w:shd w:val="clear" w:color="auto" w:fill="FFFFFF"/>
          <w:lang w:eastAsia="en-US"/>
        </w:rPr>
      </w:pPr>
      <w:r w:rsidRPr="00FC2E0C">
        <w:rPr>
          <w:color w:val="000000"/>
          <w:sz w:val="26"/>
          <w:szCs w:val="26"/>
        </w:rPr>
        <w:t>  </w:t>
      </w:r>
    </w:p>
    <w:p w:rsidR="00FC2E0C" w:rsidRPr="00FC2E0C" w:rsidRDefault="00FC2E0C" w:rsidP="00FC2E0C">
      <w:pPr>
        <w:spacing w:after="160" w:line="360" w:lineRule="auto"/>
        <w:jc w:val="both"/>
        <w:rPr>
          <w:rFonts w:eastAsiaTheme="minorHAnsi"/>
          <w:sz w:val="26"/>
          <w:szCs w:val="26"/>
          <w:lang w:eastAsia="en-US"/>
        </w:rPr>
      </w:pPr>
    </w:p>
    <w:p w:rsidR="00FC2E0C" w:rsidRPr="000B7850" w:rsidRDefault="00FC2E0C" w:rsidP="00E25F20">
      <w:pPr>
        <w:spacing w:line="276" w:lineRule="auto"/>
        <w:jc w:val="both"/>
        <w:rPr>
          <w:sz w:val="26"/>
          <w:szCs w:val="26"/>
        </w:rPr>
      </w:pPr>
    </w:p>
    <w:p w:rsidR="0040192C" w:rsidRPr="000B7850" w:rsidRDefault="0040192C" w:rsidP="00E25F20">
      <w:pPr>
        <w:spacing w:line="276" w:lineRule="auto"/>
        <w:jc w:val="both"/>
        <w:rPr>
          <w:sz w:val="26"/>
          <w:szCs w:val="26"/>
        </w:rPr>
      </w:pPr>
    </w:p>
    <w:p w:rsidR="00E25F20" w:rsidRPr="000B7850" w:rsidRDefault="00E25F20" w:rsidP="00E25F20">
      <w:pPr>
        <w:spacing w:line="276" w:lineRule="auto"/>
        <w:jc w:val="both"/>
        <w:rPr>
          <w:sz w:val="26"/>
          <w:szCs w:val="26"/>
        </w:rPr>
      </w:pPr>
      <w:r w:rsidRPr="000B7850">
        <w:rPr>
          <w:sz w:val="26"/>
          <w:szCs w:val="26"/>
        </w:rPr>
        <w:t xml:space="preserve">     </w:t>
      </w:r>
    </w:p>
    <w:p w:rsidR="00E25F20" w:rsidRPr="000B7850" w:rsidRDefault="00E25F20" w:rsidP="00E25F20">
      <w:pPr>
        <w:spacing w:line="276" w:lineRule="auto"/>
        <w:jc w:val="both"/>
        <w:rPr>
          <w:sz w:val="26"/>
          <w:szCs w:val="26"/>
        </w:rPr>
      </w:pPr>
    </w:p>
    <w:p w:rsidR="00E25F20" w:rsidRPr="000B7850" w:rsidRDefault="00E25F20" w:rsidP="00E25F20">
      <w:pPr>
        <w:spacing w:line="276" w:lineRule="auto"/>
        <w:jc w:val="both"/>
        <w:rPr>
          <w:sz w:val="26"/>
          <w:szCs w:val="26"/>
        </w:rPr>
      </w:pPr>
    </w:p>
    <w:p w:rsidR="00E25F20" w:rsidRPr="000B7850" w:rsidRDefault="00E25F20" w:rsidP="00E25F20">
      <w:pPr>
        <w:jc w:val="both"/>
        <w:rPr>
          <w:sz w:val="26"/>
          <w:szCs w:val="26"/>
        </w:rPr>
      </w:pPr>
      <w:r w:rsidRPr="000B7850">
        <w:rPr>
          <w:sz w:val="26"/>
          <w:szCs w:val="26"/>
        </w:rPr>
        <w:t xml:space="preserve">       </w:t>
      </w:r>
    </w:p>
    <w:p w:rsidR="0062121D" w:rsidRPr="000B7850" w:rsidRDefault="0062121D"/>
    <w:sectPr w:rsidR="0062121D" w:rsidRPr="000B7850" w:rsidSect="00CB4E00">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9796A"/>
    <w:multiLevelType w:val="hybridMultilevel"/>
    <w:tmpl w:val="77E86474"/>
    <w:lvl w:ilvl="0" w:tplc="82126FC8">
      <w:start w:val="1"/>
      <w:numFmt w:val="decimal"/>
      <w:lvlText w:val="%1."/>
      <w:lvlJc w:val="left"/>
      <w:pPr>
        <w:ind w:left="1017" w:hanging="6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2E570C7F"/>
    <w:multiLevelType w:val="hybridMultilevel"/>
    <w:tmpl w:val="D3702E40"/>
    <w:lvl w:ilvl="0" w:tplc="93CC663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415515D8"/>
    <w:multiLevelType w:val="hybridMultilevel"/>
    <w:tmpl w:val="55BC748E"/>
    <w:lvl w:ilvl="0" w:tplc="0419000D">
      <w:start w:val="1"/>
      <w:numFmt w:val="bullet"/>
      <w:lvlText w:val=""/>
      <w:lvlJc w:val="left"/>
      <w:pPr>
        <w:ind w:left="1077" w:hanging="360"/>
      </w:pPr>
      <w:rPr>
        <w:rFonts w:ascii="Wingdings" w:hAnsi="Wingdings" w:hint="default"/>
      </w:rPr>
    </w:lvl>
    <w:lvl w:ilvl="1" w:tplc="0419000D">
      <w:start w:val="1"/>
      <w:numFmt w:val="bullet"/>
      <w:lvlText w:val=""/>
      <w:lvlJc w:val="left"/>
      <w:pPr>
        <w:ind w:left="1797" w:hanging="360"/>
      </w:pPr>
      <w:rPr>
        <w:rFonts w:ascii="Wingdings" w:hAnsi="Wingdings" w:hint="default"/>
      </w:rPr>
    </w:lvl>
    <w:lvl w:ilvl="2" w:tplc="04190005">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59D63573"/>
    <w:multiLevelType w:val="hybridMultilevel"/>
    <w:tmpl w:val="9C32C886"/>
    <w:lvl w:ilvl="0" w:tplc="0419000D">
      <w:start w:val="1"/>
      <w:numFmt w:val="bullet"/>
      <w:lvlText w:val=""/>
      <w:lvlJc w:val="left"/>
      <w:pPr>
        <w:ind w:left="1077" w:hanging="360"/>
      </w:pPr>
      <w:rPr>
        <w:rFonts w:ascii="Wingdings" w:hAnsi="Wingdings" w:hint="default"/>
      </w:rPr>
    </w:lvl>
    <w:lvl w:ilvl="1" w:tplc="0419000D">
      <w:start w:val="1"/>
      <w:numFmt w:val="bullet"/>
      <w:lvlText w:val=""/>
      <w:lvlJc w:val="left"/>
      <w:pPr>
        <w:ind w:left="1797" w:hanging="360"/>
      </w:pPr>
      <w:rPr>
        <w:rFonts w:ascii="Wingdings" w:hAnsi="Wingdings" w:hint="default"/>
      </w:rPr>
    </w:lvl>
    <w:lvl w:ilvl="2" w:tplc="04190005">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15:restartNumberingAfterBreak="0">
    <w:nsid w:val="70361829"/>
    <w:multiLevelType w:val="hybridMultilevel"/>
    <w:tmpl w:val="42A65A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84456"/>
    <w:rsid w:val="00046694"/>
    <w:rsid w:val="00050470"/>
    <w:rsid w:val="000660A9"/>
    <w:rsid w:val="00074736"/>
    <w:rsid w:val="000B7850"/>
    <w:rsid w:val="000C4C84"/>
    <w:rsid w:val="00194F74"/>
    <w:rsid w:val="002B23B6"/>
    <w:rsid w:val="00304D1F"/>
    <w:rsid w:val="003B40E2"/>
    <w:rsid w:val="003E7A3B"/>
    <w:rsid w:val="0040192C"/>
    <w:rsid w:val="00464647"/>
    <w:rsid w:val="004A2E69"/>
    <w:rsid w:val="00555FB1"/>
    <w:rsid w:val="0062121D"/>
    <w:rsid w:val="006776D8"/>
    <w:rsid w:val="006C37CA"/>
    <w:rsid w:val="007A389B"/>
    <w:rsid w:val="00812F15"/>
    <w:rsid w:val="00923C50"/>
    <w:rsid w:val="00A927B0"/>
    <w:rsid w:val="00BE7852"/>
    <w:rsid w:val="00C54370"/>
    <w:rsid w:val="00C84456"/>
    <w:rsid w:val="00CB4E00"/>
    <w:rsid w:val="00E25F20"/>
    <w:rsid w:val="00E922BF"/>
    <w:rsid w:val="00F136DD"/>
    <w:rsid w:val="00FB05C7"/>
    <w:rsid w:val="00FC2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91B1"/>
  <w15:docId w15:val="{1D99743A-626B-493D-B0D6-DC749007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F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6DD"/>
    <w:pPr>
      <w:ind w:left="720"/>
      <w:contextualSpacing/>
    </w:pPr>
  </w:style>
  <w:style w:type="paragraph" w:styleId="a4">
    <w:name w:val="Balloon Text"/>
    <w:basedOn w:val="a"/>
    <w:link w:val="a5"/>
    <w:uiPriority w:val="99"/>
    <w:semiHidden/>
    <w:unhideWhenUsed/>
    <w:rsid w:val="00CB4E00"/>
    <w:rPr>
      <w:rFonts w:ascii="Segoe UI" w:hAnsi="Segoe UI" w:cs="Segoe UI"/>
      <w:sz w:val="18"/>
      <w:szCs w:val="18"/>
    </w:rPr>
  </w:style>
  <w:style w:type="character" w:customStyle="1" w:styleId="a5">
    <w:name w:val="Текст выноски Знак"/>
    <w:basedOn w:val="a0"/>
    <w:link w:val="a4"/>
    <w:uiPriority w:val="99"/>
    <w:semiHidden/>
    <w:rsid w:val="00CB4E0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7</Pages>
  <Words>1868</Words>
  <Characters>10649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chkspfin</dc:creator>
  <cp:keywords/>
  <dc:description/>
  <cp:lastModifiedBy>chkspfin</cp:lastModifiedBy>
  <cp:revision>11</cp:revision>
  <cp:lastPrinted>2022-11-11T04:32:00Z</cp:lastPrinted>
  <dcterms:created xsi:type="dcterms:W3CDTF">2020-11-03T04:05:00Z</dcterms:created>
  <dcterms:modified xsi:type="dcterms:W3CDTF">2022-11-16T01:00:00Z</dcterms:modified>
</cp:coreProperties>
</file>