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59" w:rsidRDefault="00B664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</w:t>
      </w:r>
      <w:r w:rsidR="005E5C07">
        <w:rPr>
          <w:rFonts w:ascii="Times New Roman" w:hAnsi="Times New Roman"/>
          <w:b/>
          <w:bCs/>
          <w:sz w:val="28"/>
          <w:szCs w:val="28"/>
        </w:rPr>
        <w:t>длежащем исполнении) лицами, замещающими   м</w:t>
      </w:r>
      <w:r w:rsidR="00E715AD">
        <w:rPr>
          <w:rFonts w:ascii="Times New Roman" w:hAnsi="Times New Roman"/>
          <w:b/>
          <w:bCs/>
          <w:sz w:val="28"/>
          <w:szCs w:val="28"/>
        </w:rPr>
        <w:t>униципальные  должности депутатов</w:t>
      </w:r>
      <w:r w:rsidR="005E5C07">
        <w:rPr>
          <w:rFonts w:ascii="Times New Roman" w:hAnsi="Times New Roman"/>
          <w:b/>
          <w:bCs/>
          <w:sz w:val="28"/>
          <w:szCs w:val="28"/>
        </w:rPr>
        <w:t xml:space="preserve">   представительного   органа   </w:t>
      </w:r>
      <w:r>
        <w:rPr>
          <w:rFonts w:ascii="Times New Roman" w:hAnsi="Times New Roman"/>
          <w:b/>
          <w:bCs/>
          <w:sz w:val="28"/>
          <w:szCs w:val="28"/>
        </w:rPr>
        <w:t xml:space="preserve">   Чкаловского сельского поселения обязанности представить сведения о доходах, расходах, об имуществе и обязательствах имущественного характера в 2023 году </w:t>
      </w:r>
    </w:p>
    <w:p w:rsidR="00C57559" w:rsidRDefault="00C575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C57559" w:rsidRPr="00616200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59" w:rsidRPr="00616200" w:rsidRDefault="00B66417" w:rsidP="0078301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C57559" w:rsidRPr="0061620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C575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C575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 w:rsidRPr="00616200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616200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16200"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 w:rsidRPr="00616200"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 w:rsidRPr="00616200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Pr="00616200"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 w:rsidRPr="00616200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Pr="00616200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C57559" w:rsidRPr="0061620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A13FA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A13FA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10/</w:t>
            </w:r>
            <w:r w:rsidR="0078301E" w:rsidRPr="0061620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59" w:rsidRPr="00616200" w:rsidRDefault="00B6641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1620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C57559" w:rsidRDefault="00C57559" w:rsidP="00616200">
      <w:pPr>
        <w:rPr>
          <w:rFonts w:ascii="Times New Roman" w:hAnsi="Times New Roman"/>
          <w:bCs/>
        </w:rPr>
      </w:pPr>
    </w:p>
    <w:p w:rsidR="00616200" w:rsidRPr="00616200" w:rsidRDefault="00616200" w:rsidP="0061620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Примечание: Досрочно  прекратил полномочия депутат муниципального  комитета  Чкаловского сельского поселения Ведерников Иван Петрович,  решение  муниципального комитета  Чкаловского сельского поселения от 14.12.2022г № 125</w:t>
      </w:r>
      <w:bookmarkStart w:id="0" w:name="_GoBack"/>
      <w:bookmarkEnd w:id="0"/>
    </w:p>
    <w:sectPr w:rsidR="00616200" w:rsidRPr="0061620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C57559"/>
    <w:rsid w:val="005E5C07"/>
    <w:rsid w:val="00616200"/>
    <w:rsid w:val="0078301E"/>
    <w:rsid w:val="00A13FAE"/>
    <w:rsid w:val="00B66417"/>
    <w:rsid w:val="00C57559"/>
    <w:rsid w:val="00E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Ляшенко_ЛГ</cp:lastModifiedBy>
  <cp:revision>14</cp:revision>
  <dcterms:created xsi:type="dcterms:W3CDTF">2023-04-11T15:22:00Z</dcterms:created>
  <dcterms:modified xsi:type="dcterms:W3CDTF">2023-04-14T04:25:00Z</dcterms:modified>
  <dc:language>ru-RU</dc:language>
</cp:coreProperties>
</file>